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1C5E" w14:textId="6ED8A1E2" w:rsidR="003B3B0E" w:rsidRDefault="00742272" w:rsidP="003B3B0E">
      <w:pPr>
        <w:pStyle w:val="NoSpacing"/>
        <w:jc w:val="center"/>
        <w:rPr>
          <w:rFonts w:ascii="Proxima Nova Rg" w:hAnsi="Proxima Nova Rg"/>
        </w:rPr>
      </w:pPr>
      <w:r>
        <w:rPr>
          <w:noProof/>
        </w:rPr>
        <w:drawing>
          <wp:inline distT="0" distB="0" distL="0" distR="0" wp14:anchorId="7CBBAFC5" wp14:editId="708D3B53">
            <wp:extent cx="4155688"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0513" cy="548048"/>
                    </a:xfrm>
                    <a:prstGeom prst="rect">
                      <a:avLst/>
                    </a:prstGeom>
                    <a:noFill/>
                    <a:ln>
                      <a:noFill/>
                    </a:ln>
                  </pic:spPr>
                </pic:pic>
              </a:graphicData>
            </a:graphic>
          </wp:inline>
        </w:drawing>
      </w:r>
    </w:p>
    <w:p w14:paraId="79F5237A" w14:textId="77777777" w:rsidR="003B3B0E" w:rsidRDefault="003B3B0E" w:rsidP="003B3B0E">
      <w:pPr>
        <w:pStyle w:val="NoSpacing"/>
        <w:rPr>
          <w:rFonts w:ascii="Proxima Nova Rg" w:hAnsi="Proxima Nova Rg"/>
        </w:rPr>
      </w:pPr>
      <w:r>
        <w:rPr>
          <w:rFonts w:ascii="Proxima Nova Rg" w:hAnsi="Proxima Nova Rg"/>
        </w:rPr>
        <w:tab/>
      </w:r>
    </w:p>
    <w:p w14:paraId="6084ADBC" w14:textId="77777777" w:rsidR="00742272" w:rsidRDefault="00742272" w:rsidP="003B3B0E">
      <w:pPr>
        <w:pStyle w:val="NoSpacing"/>
        <w:rPr>
          <w:rFonts w:ascii="Proxima Nova Rg" w:hAnsi="Proxima Nova Rg"/>
          <w:sz w:val="20"/>
          <w:szCs w:val="20"/>
        </w:rPr>
      </w:pPr>
    </w:p>
    <w:p w14:paraId="41DEF1DA" w14:textId="7529D2B0" w:rsidR="00D10E26" w:rsidRDefault="003B3B0E" w:rsidP="003B3B0E">
      <w:pPr>
        <w:pStyle w:val="NoSpacing"/>
        <w:rPr>
          <w:rFonts w:ascii="Proxima Nova Rg" w:hAnsi="Proxima Nova Rg"/>
          <w:sz w:val="20"/>
          <w:szCs w:val="20"/>
        </w:rPr>
      </w:pPr>
      <w:r>
        <w:rPr>
          <w:rFonts w:ascii="Proxima Nova Rg" w:hAnsi="Proxima Nova Rg"/>
          <w:sz w:val="20"/>
          <w:szCs w:val="20"/>
        </w:rPr>
        <w:t xml:space="preserve">For immediate release, </w:t>
      </w:r>
    </w:p>
    <w:p w14:paraId="4C5EFDA6" w14:textId="04287C1D" w:rsidR="003B3B0E" w:rsidRDefault="001557EE" w:rsidP="003B3B0E">
      <w:pPr>
        <w:pStyle w:val="NoSpacing"/>
        <w:rPr>
          <w:rFonts w:ascii="Proxima Nova Rg" w:hAnsi="Proxima Nova Rg"/>
          <w:sz w:val="20"/>
          <w:szCs w:val="20"/>
        </w:rPr>
      </w:pPr>
      <w:r>
        <w:rPr>
          <w:rFonts w:ascii="Proxima Nova Rg" w:hAnsi="Proxima Nova Rg"/>
          <w:sz w:val="20"/>
          <w:szCs w:val="20"/>
        </w:rPr>
        <w:t xml:space="preserve">March </w:t>
      </w:r>
      <w:r w:rsidR="000D5B79">
        <w:rPr>
          <w:rFonts w:ascii="Proxima Nova Rg" w:hAnsi="Proxima Nova Rg"/>
          <w:sz w:val="20"/>
          <w:szCs w:val="20"/>
        </w:rPr>
        <w:t>2</w:t>
      </w:r>
      <w:r>
        <w:rPr>
          <w:rFonts w:ascii="Proxima Nova Rg" w:hAnsi="Proxima Nova Rg"/>
          <w:sz w:val="20"/>
          <w:szCs w:val="20"/>
        </w:rPr>
        <w:t xml:space="preserve">, </w:t>
      </w:r>
      <w:r w:rsidR="003B3B0E">
        <w:rPr>
          <w:rFonts w:ascii="Proxima Nova Rg" w:hAnsi="Proxima Nova Rg"/>
          <w:sz w:val="20"/>
          <w:szCs w:val="20"/>
        </w:rPr>
        <w:t>202</w:t>
      </w:r>
      <w:r w:rsidR="00D10E26">
        <w:rPr>
          <w:rFonts w:ascii="Proxima Nova Rg" w:hAnsi="Proxima Nova Rg"/>
          <w:sz w:val="20"/>
          <w:szCs w:val="20"/>
        </w:rPr>
        <w:t>1</w:t>
      </w:r>
    </w:p>
    <w:p w14:paraId="1F3262C1" w14:textId="77777777" w:rsidR="003B3B0E" w:rsidRDefault="003B3B0E" w:rsidP="00594099">
      <w:pPr>
        <w:spacing w:after="0"/>
        <w:jc w:val="center"/>
        <w:rPr>
          <w:b/>
          <w:bCs/>
          <w:sz w:val="28"/>
          <w:szCs w:val="28"/>
        </w:rPr>
      </w:pPr>
    </w:p>
    <w:p w14:paraId="79995B6D" w14:textId="77777777" w:rsidR="003B3B0E" w:rsidRDefault="003B3B0E" w:rsidP="00594099">
      <w:pPr>
        <w:spacing w:after="0"/>
        <w:jc w:val="center"/>
        <w:rPr>
          <w:b/>
          <w:bCs/>
          <w:sz w:val="28"/>
          <w:szCs w:val="28"/>
        </w:rPr>
      </w:pPr>
    </w:p>
    <w:p w14:paraId="7D3A8959" w14:textId="5BBED22B" w:rsidR="007300F7" w:rsidRPr="00983C72" w:rsidRDefault="006F3F9B" w:rsidP="006F3F9B">
      <w:pPr>
        <w:spacing w:after="0"/>
        <w:jc w:val="center"/>
        <w:rPr>
          <w:rFonts w:cstheme="minorHAnsi"/>
          <w:b/>
          <w:bCs/>
          <w:sz w:val="28"/>
          <w:szCs w:val="28"/>
        </w:rPr>
      </w:pPr>
      <w:r w:rsidRPr="00983C72">
        <w:rPr>
          <w:rFonts w:cstheme="minorHAnsi"/>
          <w:b/>
          <w:bCs/>
          <w:sz w:val="28"/>
          <w:szCs w:val="28"/>
        </w:rPr>
        <w:t xml:space="preserve">NEW YORK’S RESPONSIBLE PLAY </w:t>
      </w:r>
      <w:r w:rsidR="001C3C68">
        <w:rPr>
          <w:rFonts w:cstheme="minorHAnsi"/>
          <w:b/>
          <w:bCs/>
          <w:sz w:val="28"/>
          <w:szCs w:val="28"/>
        </w:rPr>
        <w:t xml:space="preserve">PARTNERSHIP </w:t>
      </w:r>
      <w:r w:rsidR="009C329C">
        <w:rPr>
          <w:rFonts w:cstheme="minorHAnsi"/>
          <w:b/>
          <w:bCs/>
          <w:color w:val="2A2A2A"/>
          <w:sz w:val="28"/>
          <w:szCs w:val="28"/>
          <w:shd w:val="clear" w:color="auto" w:fill="FFFFFF"/>
        </w:rPr>
        <w:t>BLANKET</w:t>
      </w:r>
      <w:r w:rsidR="001C3C68">
        <w:rPr>
          <w:rFonts w:cstheme="minorHAnsi"/>
          <w:b/>
          <w:bCs/>
          <w:color w:val="2A2A2A"/>
          <w:sz w:val="28"/>
          <w:szCs w:val="28"/>
          <w:shd w:val="clear" w:color="auto" w:fill="FFFFFF"/>
        </w:rPr>
        <w:t>S</w:t>
      </w:r>
      <w:r w:rsidR="009C329C">
        <w:rPr>
          <w:rFonts w:cstheme="minorHAnsi"/>
          <w:b/>
          <w:bCs/>
          <w:color w:val="2A2A2A"/>
          <w:sz w:val="28"/>
          <w:szCs w:val="28"/>
          <w:shd w:val="clear" w:color="auto" w:fill="FFFFFF"/>
        </w:rPr>
        <w:t xml:space="preserve"> STATE WITH </w:t>
      </w:r>
      <w:r w:rsidR="008B6FAB">
        <w:rPr>
          <w:rFonts w:cstheme="minorHAnsi"/>
          <w:b/>
          <w:bCs/>
          <w:color w:val="2A2A2A"/>
          <w:sz w:val="28"/>
          <w:szCs w:val="28"/>
          <w:shd w:val="clear" w:color="auto" w:fill="FFFFFF"/>
        </w:rPr>
        <w:t xml:space="preserve">EVENTS AND </w:t>
      </w:r>
      <w:r w:rsidR="009C329C">
        <w:rPr>
          <w:rFonts w:cstheme="minorHAnsi"/>
          <w:b/>
          <w:bCs/>
          <w:color w:val="2A2A2A"/>
          <w:sz w:val="28"/>
          <w:szCs w:val="28"/>
          <w:shd w:val="clear" w:color="auto" w:fill="FFFFFF"/>
        </w:rPr>
        <w:t xml:space="preserve">INFORMATION </w:t>
      </w:r>
      <w:r w:rsidR="00156281" w:rsidRPr="00983C72">
        <w:rPr>
          <w:rFonts w:cstheme="minorHAnsi"/>
          <w:b/>
          <w:bCs/>
          <w:color w:val="2A2A2A"/>
          <w:sz w:val="28"/>
          <w:szCs w:val="28"/>
          <w:shd w:val="clear" w:color="auto" w:fill="FFFFFF"/>
        </w:rPr>
        <w:t xml:space="preserve">ABOUT </w:t>
      </w:r>
      <w:r w:rsidR="00E6417D" w:rsidRPr="00983C72">
        <w:rPr>
          <w:rFonts w:cstheme="minorHAnsi"/>
          <w:b/>
          <w:bCs/>
          <w:sz w:val="28"/>
          <w:szCs w:val="28"/>
        </w:rPr>
        <w:t xml:space="preserve">PROBLEM GAMBLING </w:t>
      </w:r>
      <w:r w:rsidRPr="00983C72">
        <w:rPr>
          <w:rFonts w:cstheme="minorHAnsi"/>
          <w:b/>
          <w:bCs/>
          <w:sz w:val="28"/>
          <w:szCs w:val="28"/>
        </w:rPr>
        <w:t>PREVENTION, TREATMENT AND RECOVERY</w:t>
      </w:r>
      <w:r w:rsidR="00A73B53" w:rsidRPr="00983C72">
        <w:rPr>
          <w:rFonts w:cstheme="minorHAnsi"/>
          <w:b/>
          <w:bCs/>
          <w:sz w:val="28"/>
          <w:szCs w:val="28"/>
        </w:rPr>
        <w:t xml:space="preserve"> </w:t>
      </w:r>
    </w:p>
    <w:p w14:paraId="1C4F3701" w14:textId="77777777" w:rsidR="007300F7" w:rsidRPr="00983C72" w:rsidRDefault="007300F7" w:rsidP="006F3F9B">
      <w:pPr>
        <w:spacing w:after="0"/>
        <w:jc w:val="center"/>
        <w:rPr>
          <w:rFonts w:cstheme="minorHAnsi"/>
          <w:b/>
          <w:bCs/>
          <w:sz w:val="28"/>
          <w:szCs w:val="28"/>
        </w:rPr>
      </w:pPr>
    </w:p>
    <w:p w14:paraId="1466A3B3" w14:textId="4486160E" w:rsidR="006F3F9B" w:rsidRPr="00983C72" w:rsidRDefault="002008F0" w:rsidP="002D1702">
      <w:pPr>
        <w:spacing w:after="0"/>
        <w:jc w:val="center"/>
        <w:rPr>
          <w:rFonts w:cstheme="minorHAnsi"/>
          <w:i/>
          <w:iCs/>
          <w:color w:val="2A2A2A"/>
          <w:sz w:val="28"/>
          <w:szCs w:val="28"/>
          <w:shd w:val="clear" w:color="auto" w:fill="FFFFFF"/>
        </w:rPr>
      </w:pPr>
      <w:r>
        <w:rPr>
          <w:rFonts w:cstheme="minorHAnsi"/>
          <w:i/>
          <w:iCs/>
          <w:color w:val="2A2A2A"/>
          <w:sz w:val="28"/>
          <w:szCs w:val="28"/>
          <w:shd w:val="clear" w:color="auto" w:fill="FFFFFF"/>
        </w:rPr>
        <w:t xml:space="preserve">Plans </w:t>
      </w:r>
      <w:r w:rsidR="003375A3" w:rsidRPr="00983C72">
        <w:rPr>
          <w:rFonts w:cstheme="minorHAnsi"/>
          <w:i/>
          <w:iCs/>
          <w:color w:val="2A2A2A"/>
          <w:sz w:val="28"/>
          <w:szCs w:val="28"/>
          <w:shd w:val="clear" w:color="auto" w:fill="FFFFFF"/>
        </w:rPr>
        <w:t xml:space="preserve">coincide with </w:t>
      </w:r>
      <w:r w:rsidR="002D1702" w:rsidRPr="00983C72">
        <w:rPr>
          <w:rFonts w:cstheme="minorHAnsi"/>
          <w:i/>
          <w:iCs/>
          <w:color w:val="2A2A2A"/>
          <w:sz w:val="28"/>
          <w:szCs w:val="28"/>
          <w:shd w:val="clear" w:color="auto" w:fill="FFFFFF"/>
        </w:rPr>
        <w:t xml:space="preserve">National Problem Gambling Awareness Month </w:t>
      </w:r>
      <w:r w:rsidR="006B54B3">
        <w:rPr>
          <w:rFonts w:cstheme="minorHAnsi"/>
          <w:i/>
          <w:iCs/>
          <w:color w:val="2A2A2A"/>
          <w:sz w:val="28"/>
          <w:szCs w:val="28"/>
          <w:shd w:val="clear" w:color="auto" w:fill="FFFFFF"/>
        </w:rPr>
        <w:t>sponsored by the National Council on Problem Gambling</w:t>
      </w:r>
    </w:p>
    <w:p w14:paraId="0A508520" w14:textId="77777777" w:rsidR="002D1702" w:rsidRDefault="002D1702" w:rsidP="002D1702">
      <w:pPr>
        <w:spacing w:after="0"/>
        <w:jc w:val="center"/>
        <w:rPr>
          <w:rFonts w:ascii="Calibri" w:hAnsi="Calibri" w:cs="Calibri"/>
        </w:rPr>
      </w:pPr>
    </w:p>
    <w:p w14:paraId="489C10AC" w14:textId="293BD0A1" w:rsidR="00573269" w:rsidRPr="00983C72" w:rsidRDefault="002D1702" w:rsidP="00CD5E96">
      <w:pPr>
        <w:pStyle w:val="NormalWeb"/>
        <w:shd w:val="clear" w:color="auto" w:fill="FFFFFF"/>
        <w:spacing w:before="0" w:beforeAutospacing="0" w:after="150" w:afterAutospacing="0" w:line="312" w:lineRule="atLeast"/>
        <w:textAlignment w:val="baseline"/>
        <w:rPr>
          <w:rFonts w:asciiTheme="minorHAnsi" w:hAnsiTheme="minorHAnsi" w:cstheme="minorHAnsi"/>
          <w:color w:val="2A2A2A"/>
          <w:sz w:val="22"/>
          <w:szCs w:val="22"/>
          <w:shd w:val="clear" w:color="auto" w:fill="FFFFFF"/>
        </w:rPr>
      </w:pPr>
      <w:r w:rsidRPr="00983C72">
        <w:rPr>
          <w:rFonts w:asciiTheme="minorHAnsi" w:hAnsiTheme="minorHAnsi" w:cstheme="minorHAnsi"/>
          <w:sz w:val="22"/>
          <w:szCs w:val="22"/>
        </w:rPr>
        <w:t xml:space="preserve">Members of New York’s Responsible Play Partnership </w:t>
      </w:r>
      <w:r w:rsidR="00FD0E83">
        <w:rPr>
          <w:rFonts w:asciiTheme="minorHAnsi" w:hAnsiTheme="minorHAnsi" w:cstheme="minorHAnsi"/>
          <w:sz w:val="22"/>
          <w:szCs w:val="22"/>
        </w:rPr>
        <w:t xml:space="preserve">(RPP) </w:t>
      </w:r>
      <w:r w:rsidRPr="00983C72">
        <w:rPr>
          <w:rFonts w:asciiTheme="minorHAnsi" w:hAnsiTheme="minorHAnsi" w:cstheme="minorHAnsi"/>
          <w:sz w:val="22"/>
          <w:szCs w:val="22"/>
        </w:rPr>
        <w:t xml:space="preserve">which include the </w:t>
      </w:r>
      <w:bookmarkStart w:id="0" w:name="_Hlk64982056"/>
      <w:r w:rsidRPr="00983C72">
        <w:rPr>
          <w:rFonts w:asciiTheme="minorHAnsi" w:hAnsiTheme="minorHAnsi" w:cstheme="minorHAnsi"/>
          <w:sz w:val="22"/>
          <w:szCs w:val="22"/>
        </w:rPr>
        <w:t>New York</w:t>
      </w:r>
      <w:bookmarkEnd w:id="0"/>
      <w:r w:rsidRPr="00983C72">
        <w:rPr>
          <w:rFonts w:asciiTheme="minorHAnsi" w:hAnsiTheme="minorHAnsi" w:cstheme="minorHAnsi"/>
          <w:sz w:val="22"/>
          <w:szCs w:val="22"/>
        </w:rPr>
        <w:t xml:space="preserve"> State Gaming Commission, the </w:t>
      </w:r>
      <w:r w:rsidR="00FD0E83" w:rsidRPr="00983C72">
        <w:rPr>
          <w:rFonts w:asciiTheme="minorHAnsi" w:hAnsiTheme="minorHAnsi" w:cstheme="minorHAnsi"/>
          <w:sz w:val="22"/>
          <w:szCs w:val="22"/>
        </w:rPr>
        <w:t xml:space="preserve">New York </w:t>
      </w:r>
      <w:r w:rsidRPr="00983C72">
        <w:rPr>
          <w:rFonts w:asciiTheme="minorHAnsi" w:hAnsiTheme="minorHAnsi" w:cstheme="minorHAnsi"/>
          <w:sz w:val="22"/>
          <w:szCs w:val="22"/>
        </w:rPr>
        <w:t>State Office of Addiction S</w:t>
      </w:r>
      <w:r w:rsidR="00B60193">
        <w:rPr>
          <w:rFonts w:asciiTheme="minorHAnsi" w:hAnsiTheme="minorHAnsi" w:cstheme="minorHAnsi"/>
          <w:sz w:val="22"/>
          <w:szCs w:val="22"/>
        </w:rPr>
        <w:t xml:space="preserve">ervices and </w:t>
      </w:r>
      <w:r w:rsidRPr="00983C72">
        <w:rPr>
          <w:rFonts w:asciiTheme="minorHAnsi" w:hAnsiTheme="minorHAnsi" w:cstheme="minorHAnsi"/>
          <w:sz w:val="22"/>
          <w:szCs w:val="22"/>
        </w:rPr>
        <w:t>S</w:t>
      </w:r>
      <w:r w:rsidR="00B60193">
        <w:rPr>
          <w:rFonts w:asciiTheme="minorHAnsi" w:hAnsiTheme="minorHAnsi" w:cstheme="minorHAnsi"/>
          <w:sz w:val="22"/>
          <w:szCs w:val="22"/>
        </w:rPr>
        <w:t>upports</w:t>
      </w:r>
      <w:r w:rsidRPr="00983C72">
        <w:rPr>
          <w:rFonts w:asciiTheme="minorHAnsi" w:hAnsiTheme="minorHAnsi" w:cstheme="minorHAnsi"/>
          <w:sz w:val="22"/>
          <w:szCs w:val="22"/>
        </w:rPr>
        <w:t xml:space="preserve"> </w:t>
      </w:r>
      <w:r w:rsidR="00CD1474">
        <w:rPr>
          <w:rFonts w:asciiTheme="minorHAnsi" w:hAnsiTheme="minorHAnsi" w:cstheme="minorHAnsi"/>
          <w:sz w:val="22"/>
          <w:szCs w:val="22"/>
        </w:rPr>
        <w:t xml:space="preserve">(OASAS) </w:t>
      </w:r>
      <w:r w:rsidRPr="00983C72">
        <w:rPr>
          <w:rFonts w:asciiTheme="minorHAnsi" w:hAnsiTheme="minorHAnsi" w:cstheme="minorHAnsi"/>
          <w:sz w:val="22"/>
          <w:szCs w:val="22"/>
        </w:rPr>
        <w:t xml:space="preserve">and the New York Council on Problem Gambling </w:t>
      </w:r>
      <w:r w:rsidR="00CD1474">
        <w:rPr>
          <w:rFonts w:asciiTheme="minorHAnsi" w:hAnsiTheme="minorHAnsi" w:cstheme="minorHAnsi"/>
          <w:sz w:val="22"/>
          <w:szCs w:val="22"/>
        </w:rPr>
        <w:t xml:space="preserve">(NYCPG) </w:t>
      </w:r>
      <w:r w:rsidRPr="00983C72">
        <w:rPr>
          <w:rFonts w:asciiTheme="minorHAnsi" w:hAnsiTheme="minorHAnsi" w:cstheme="minorHAnsi"/>
          <w:sz w:val="22"/>
          <w:szCs w:val="22"/>
        </w:rPr>
        <w:t>have announced a</w:t>
      </w:r>
      <w:r w:rsidR="00487F85">
        <w:rPr>
          <w:rFonts w:asciiTheme="minorHAnsi" w:hAnsiTheme="minorHAnsi" w:cstheme="minorHAnsi"/>
          <w:sz w:val="22"/>
          <w:szCs w:val="22"/>
        </w:rPr>
        <w:t xml:space="preserve"> month-long </w:t>
      </w:r>
      <w:r w:rsidRPr="00983C72">
        <w:rPr>
          <w:rFonts w:asciiTheme="minorHAnsi" w:hAnsiTheme="minorHAnsi" w:cstheme="minorHAnsi"/>
          <w:sz w:val="22"/>
          <w:szCs w:val="22"/>
        </w:rPr>
        <w:t xml:space="preserve">schedule of public events, professional trainings and general educational programming </w:t>
      </w:r>
      <w:r w:rsidR="003375A3" w:rsidRPr="00983C72">
        <w:rPr>
          <w:rFonts w:asciiTheme="minorHAnsi" w:hAnsiTheme="minorHAnsi" w:cstheme="minorHAnsi"/>
          <w:sz w:val="22"/>
          <w:szCs w:val="22"/>
        </w:rPr>
        <w:t>in support of National Problem Gambling Awareness Month</w:t>
      </w:r>
      <w:r w:rsidR="00C07DAE" w:rsidRPr="00983C72">
        <w:rPr>
          <w:rFonts w:asciiTheme="minorHAnsi" w:hAnsiTheme="minorHAnsi" w:cstheme="minorHAnsi"/>
          <w:sz w:val="22"/>
          <w:szCs w:val="22"/>
        </w:rPr>
        <w:t xml:space="preserve"> </w:t>
      </w:r>
      <w:r w:rsidR="0040105D">
        <w:rPr>
          <w:rFonts w:asciiTheme="minorHAnsi" w:hAnsiTheme="minorHAnsi" w:cstheme="minorHAnsi"/>
          <w:sz w:val="22"/>
          <w:szCs w:val="22"/>
        </w:rPr>
        <w:t xml:space="preserve">(PGAM) </w:t>
      </w:r>
      <w:r w:rsidR="00C07DAE" w:rsidRPr="00983C72">
        <w:rPr>
          <w:rFonts w:asciiTheme="minorHAnsi" w:hAnsiTheme="minorHAnsi" w:cstheme="minorHAnsi"/>
          <w:sz w:val="22"/>
          <w:szCs w:val="22"/>
        </w:rPr>
        <w:t>in March</w:t>
      </w:r>
      <w:r w:rsidR="003375A3" w:rsidRPr="00983C72">
        <w:rPr>
          <w:rFonts w:asciiTheme="minorHAnsi" w:hAnsiTheme="minorHAnsi" w:cstheme="minorHAnsi"/>
          <w:sz w:val="22"/>
          <w:szCs w:val="22"/>
        </w:rPr>
        <w:t xml:space="preserve">. </w:t>
      </w:r>
      <w:r w:rsidRPr="00983C72">
        <w:rPr>
          <w:rFonts w:asciiTheme="minorHAnsi" w:hAnsiTheme="minorHAnsi" w:cstheme="minorHAnsi"/>
          <w:color w:val="2A2A2A"/>
          <w:sz w:val="22"/>
          <w:szCs w:val="22"/>
          <w:shd w:val="clear" w:color="auto" w:fill="FFFFFF"/>
        </w:rPr>
        <w:t xml:space="preserve">The </w:t>
      </w:r>
      <w:r w:rsidR="00487F85">
        <w:rPr>
          <w:rFonts w:asciiTheme="minorHAnsi" w:hAnsiTheme="minorHAnsi" w:cstheme="minorHAnsi"/>
          <w:color w:val="2A2A2A"/>
          <w:sz w:val="22"/>
          <w:szCs w:val="22"/>
          <w:shd w:val="clear" w:color="auto" w:fill="FFFFFF"/>
        </w:rPr>
        <w:t xml:space="preserve">initiatives </w:t>
      </w:r>
      <w:r w:rsidR="00156281" w:rsidRPr="00983C72">
        <w:rPr>
          <w:rFonts w:asciiTheme="minorHAnsi" w:hAnsiTheme="minorHAnsi" w:cstheme="minorHAnsi"/>
          <w:color w:val="2A2A2A"/>
          <w:sz w:val="22"/>
          <w:szCs w:val="22"/>
          <w:shd w:val="clear" w:color="auto" w:fill="FFFFFF"/>
        </w:rPr>
        <w:t xml:space="preserve">highlight the </w:t>
      </w:r>
      <w:r w:rsidR="009C329C">
        <w:rPr>
          <w:rFonts w:asciiTheme="minorHAnsi" w:hAnsiTheme="minorHAnsi" w:cstheme="minorHAnsi"/>
          <w:color w:val="2A2A2A"/>
          <w:sz w:val="22"/>
          <w:szCs w:val="22"/>
          <w:shd w:val="clear" w:color="auto" w:fill="FFFFFF"/>
        </w:rPr>
        <w:t xml:space="preserve">RPP’s </w:t>
      </w:r>
      <w:r w:rsidR="003375A3" w:rsidRPr="00983C72">
        <w:rPr>
          <w:rFonts w:asciiTheme="minorHAnsi" w:hAnsiTheme="minorHAnsi" w:cstheme="minorHAnsi"/>
          <w:color w:val="2A2A2A"/>
          <w:sz w:val="22"/>
          <w:szCs w:val="22"/>
          <w:shd w:val="clear" w:color="auto" w:fill="FFFFFF"/>
        </w:rPr>
        <w:t xml:space="preserve">coordinated efforts </w:t>
      </w:r>
      <w:r w:rsidR="009C329C">
        <w:rPr>
          <w:rFonts w:asciiTheme="minorHAnsi" w:hAnsiTheme="minorHAnsi" w:cstheme="minorHAnsi"/>
          <w:color w:val="2A2A2A"/>
          <w:sz w:val="22"/>
          <w:szCs w:val="22"/>
          <w:shd w:val="clear" w:color="auto" w:fill="FFFFFF"/>
        </w:rPr>
        <w:t xml:space="preserve">to blanket the State with information </w:t>
      </w:r>
      <w:r w:rsidR="00156281" w:rsidRPr="00983C72">
        <w:rPr>
          <w:rFonts w:asciiTheme="minorHAnsi" w:hAnsiTheme="minorHAnsi" w:cstheme="minorHAnsi"/>
          <w:color w:val="2A2A2A"/>
          <w:sz w:val="22"/>
          <w:szCs w:val="22"/>
          <w:shd w:val="clear" w:color="auto" w:fill="FFFFFF"/>
        </w:rPr>
        <w:t xml:space="preserve">about </w:t>
      </w:r>
      <w:r w:rsidR="003375A3" w:rsidRPr="00983C72">
        <w:rPr>
          <w:rFonts w:asciiTheme="minorHAnsi" w:hAnsiTheme="minorHAnsi" w:cstheme="minorHAnsi"/>
          <w:color w:val="2A2A2A"/>
          <w:sz w:val="22"/>
          <w:szCs w:val="22"/>
          <w:shd w:val="clear" w:color="auto" w:fill="FFFFFF"/>
        </w:rPr>
        <w:t xml:space="preserve">problem gambling and the availability of </w:t>
      </w:r>
      <w:r w:rsidR="00156281" w:rsidRPr="00983C72">
        <w:rPr>
          <w:rFonts w:asciiTheme="minorHAnsi" w:hAnsiTheme="minorHAnsi" w:cstheme="minorHAnsi"/>
          <w:color w:val="2A2A2A"/>
          <w:sz w:val="22"/>
          <w:szCs w:val="22"/>
          <w:shd w:val="clear" w:color="auto" w:fill="FFFFFF"/>
        </w:rPr>
        <w:t xml:space="preserve">related prevention, </w:t>
      </w:r>
      <w:proofErr w:type="gramStart"/>
      <w:r w:rsidR="003375A3" w:rsidRPr="00983C72">
        <w:rPr>
          <w:rFonts w:asciiTheme="minorHAnsi" w:hAnsiTheme="minorHAnsi" w:cstheme="minorHAnsi"/>
          <w:color w:val="2A2A2A"/>
          <w:sz w:val="22"/>
          <w:szCs w:val="22"/>
          <w:shd w:val="clear" w:color="auto" w:fill="FFFFFF"/>
        </w:rPr>
        <w:t>treatment</w:t>
      </w:r>
      <w:proofErr w:type="gramEnd"/>
      <w:r w:rsidR="003375A3" w:rsidRPr="00983C72">
        <w:rPr>
          <w:rFonts w:asciiTheme="minorHAnsi" w:hAnsiTheme="minorHAnsi" w:cstheme="minorHAnsi"/>
          <w:color w:val="2A2A2A"/>
          <w:sz w:val="22"/>
          <w:szCs w:val="22"/>
          <w:shd w:val="clear" w:color="auto" w:fill="FFFFFF"/>
        </w:rPr>
        <w:t xml:space="preserve"> and recovery services.</w:t>
      </w:r>
    </w:p>
    <w:p w14:paraId="6896CC44" w14:textId="31D95A00" w:rsidR="00AB44A5" w:rsidRPr="00983C72" w:rsidRDefault="00AB44A5" w:rsidP="00CD5E96">
      <w:pPr>
        <w:pStyle w:val="NormalWeb"/>
        <w:shd w:val="clear" w:color="auto" w:fill="FFFFFF"/>
        <w:spacing w:before="0" w:beforeAutospacing="0" w:after="150" w:afterAutospacing="0" w:line="312" w:lineRule="atLeast"/>
        <w:textAlignment w:val="baseline"/>
        <w:rPr>
          <w:rFonts w:asciiTheme="minorHAnsi" w:hAnsiTheme="minorHAnsi" w:cstheme="minorHAnsi"/>
          <w:color w:val="2A2A2A"/>
          <w:sz w:val="22"/>
          <w:szCs w:val="22"/>
        </w:rPr>
      </w:pPr>
      <w:r w:rsidRPr="00983C72">
        <w:rPr>
          <w:rFonts w:asciiTheme="minorHAnsi" w:hAnsiTheme="minorHAnsi" w:cstheme="minorHAnsi"/>
          <w:color w:val="2A2A2A"/>
          <w:sz w:val="22"/>
          <w:szCs w:val="22"/>
        </w:rPr>
        <w:t xml:space="preserve">Commission Executive Director Robert Williams said, </w:t>
      </w:r>
      <w:r w:rsidR="00C07DAE" w:rsidRPr="00983C72">
        <w:rPr>
          <w:rFonts w:asciiTheme="minorHAnsi" w:hAnsiTheme="minorHAnsi" w:cstheme="minorHAnsi"/>
          <w:color w:val="2A2A2A"/>
          <w:sz w:val="22"/>
          <w:szCs w:val="22"/>
        </w:rPr>
        <w:t>“</w:t>
      </w:r>
      <w:r w:rsidRPr="00983C72">
        <w:rPr>
          <w:rFonts w:asciiTheme="minorHAnsi" w:hAnsiTheme="minorHAnsi" w:cstheme="minorHAnsi"/>
          <w:color w:val="2A2A2A"/>
          <w:sz w:val="22"/>
          <w:szCs w:val="22"/>
        </w:rPr>
        <w:t>We</w:t>
      </w:r>
      <w:r w:rsidR="00702FB1" w:rsidRPr="00983C72">
        <w:rPr>
          <w:rFonts w:asciiTheme="minorHAnsi" w:hAnsiTheme="minorHAnsi" w:cstheme="minorHAnsi"/>
          <w:color w:val="2A2A2A"/>
          <w:sz w:val="22"/>
          <w:szCs w:val="22"/>
        </w:rPr>
        <w:t xml:space="preserve"> </w:t>
      </w:r>
      <w:r w:rsidRPr="00983C72">
        <w:rPr>
          <w:rFonts w:asciiTheme="minorHAnsi" w:hAnsiTheme="minorHAnsi" w:cstheme="minorHAnsi"/>
          <w:color w:val="2A2A2A"/>
          <w:sz w:val="22"/>
          <w:szCs w:val="22"/>
        </w:rPr>
        <w:t>support the National Council</w:t>
      </w:r>
      <w:r w:rsidR="00FD0E83">
        <w:rPr>
          <w:rFonts w:asciiTheme="minorHAnsi" w:hAnsiTheme="minorHAnsi" w:cstheme="minorHAnsi"/>
          <w:color w:val="2A2A2A"/>
          <w:sz w:val="22"/>
          <w:szCs w:val="22"/>
        </w:rPr>
        <w:t xml:space="preserve"> on Problem Gambling</w:t>
      </w:r>
      <w:r w:rsidR="002008F0">
        <w:rPr>
          <w:rFonts w:asciiTheme="minorHAnsi" w:hAnsiTheme="minorHAnsi" w:cstheme="minorHAnsi"/>
          <w:color w:val="2A2A2A"/>
          <w:sz w:val="22"/>
          <w:szCs w:val="22"/>
        </w:rPr>
        <w:t>’s</w:t>
      </w:r>
      <w:r w:rsidR="006B54B3">
        <w:rPr>
          <w:rFonts w:asciiTheme="minorHAnsi" w:hAnsiTheme="minorHAnsi" w:cstheme="minorHAnsi"/>
          <w:color w:val="2A2A2A"/>
          <w:sz w:val="22"/>
          <w:szCs w:val="22"/>
        </w:rPr>
        <w:t xml:space="preserve"> </w:t>
      </w:r>
      <w:r w:rsidRPr="00983C72">
        <w:rPr>
          <w:rFonts w:asciiTheme="minorHAnsi" w:hAnsiTheme="minorHAnsi" w:cstheme="minorHAnsi"/>
          <w:color w:val="2A2A2A"/>
          <w:sz w:val="22"/>
          <w:szCs w:val="22"/>
        </w:rPr>
        <w:t xml:space="preserve">efforts to </w:t>
      </w:r>
      <w:r w:rsidR="00487F85">
        <w:rPr>
          <w:rFonts w:asciiTheme="minorHAnsi" w:hAnsiTheme="minorHAnsi" w:cstheme="minorHAnsi"/>
          <w:color w:val="2A2A2A"/>
          <w:sz w:val="22"/>
          <w:szCs w:val="22"/>
        </w:rPr>
        <w:t>focus</w:t>
      </w:r>
      <w:r w:rsidR="0040105D">
        <w:rPr>
          <w:rFonts w:asciiTheme="minorHAnsi" w:hAnsiTheme="minorHAnsi" w:cstheme="minorHAnsi"/>
          <w:color w:val="2A2A2A"/>
          <w:sz w:val="22"/>
          <w:szCs w:val="22"/>
        </w:rPr>
        <w:t xml:space="preserve"> attention </w:t>
      </w:r>
      <w:r w:rsidR="00487F85">
        <w:rPr>
          <w:rFonts w:asciiTheme="minorHAnsi" w:hAnsiTheme="minorHAnsi" w:cstheme="minorHAnsi"/>
          <w:color w:val="2A2A2A"/>
          <w:sz w:val="22"/>
          <w:szCs w:val="22"/>
        </w:rPr>
        <w:t xml:space="preserve">on </w:t>
      </w:r>
      <w:r w:rsidRPr="00983C72">
        <w:rPr>
          <w:rFonts w:asciiTheme="minorHAnsi" w:hAnsiTheme="minorHAnsi" w:cstheme="minorHAnsi"/>
          <w:color w:val="2A2A2A"/>
          <w:sz w:val="22"/>
          <w:szCs w:val="22"/>
        </w:rPr>
        <w:t>problem gambling</w:t>
      </w:r>
      <w:r w:rsidR="0040105D">
        <w:rPr>
          <w:rFonts w:asciiTheme="minorHAnsi" w:hAnsiTheme="minorHAnsi" w:cstheme="minorHAnsi"/>
          <w:color w:val="2A2A2A"/>
          <w:sz w:val="22"/>
          <w:szCs w:val="22"/>
        </w:rPr>
        <w:t xml:space="preserve"> which at its core </w:t>
      </w:r>
      <w:r w:rsidR="00487F85">
        <w:rPr>
          <w:rFonts w:asciiTheme="minorHAnsi" w:hAnsiTheme="minorHAnsi" w:cstheme="minorHAnsi"/>
          <w:color w:val="2A2A2A"/>
          <w:sz w:val="22"/>
          <w:szCs w:val="22"/>
        </w:rPr>
        <w:t>involves</w:t>
      </w:r>
      <w:r w:rsidR="0040105D">
        <w:rPr>
          <w:rFonts w:asciiTheme="minorHAnsi" w:hAnsiTheme="minorHAnsi" w:cstheme="minorHAnsi"/>
          <w:color w:val="2A2A2A"/>
          <w:sz w:val="22"/>
          <w:szCs w:val="22"/>
        </w:rPr>
        <w:t xml:space="preserve"> a loss of control over one’s gambling</w:t>
      </w:r>
      <w:r w:rsidR="001C3C68">
        <w:rPr>
          <w:rFonts w:asciiTheme="minorHAnsi" w:hAnsiTheme="minorHAnsi" w:cstheme="minorHAnsi"/>
          <w:color w:val="2A2A2A"/>
          <w:sz w:val="22"/>
          <w:szCs w:val="22"/>
        </w:rPr>
        <w:t>.</w:t>
      </w:r>
      <w:r w:rsidR="002F6BB0" w:rsidRPr="00983C72">
        <w:rPr>
          <w:rFonts w:asciiTheme="minorHAnsi" w:hAnsiTheme="minorHAnsi" w:cstheme="minorHAnsi"/>
          <w:color w:val="2A2A2A"/>
          <w:sz w:val="22"/>
          <w:szCs w:val="22"/>
        </w:rPr>
        <w:t xml:space="preserve"> </w:t>
      </w:r>
      <w:r w:rsidR="006B54B3">
        <w:rPr>
          <w:rFonts w:asciiTheme="minorHAnsi" w:hAnsiTheme="minorHAnsi" w:cstheme="minorHAnsi"/>
          <w:color w:val="2A2A2A"/>
          <w:sz w:val="22"/>
          <w:szCs w:val="22"/>
        </w:rPr>
        <w:t xml:space="preserve">The Commission’s </w:t>
      </w:r>
      <w:r w:rsidR="00F83C37" w:rsidRPr="00983C72">
        <w:rPr>
          <w:rFonts w:asciiTheme="minorHAnsi" w:hAnsiTheme="minorHAnsi" w:cstheme="minorHAnsi"/>
          <w:color w:val="2A2A2A"/>
          <w:sz w:val="22"/>
          <w:szCs w:val="22"/>
        </w:rPr>
        <w:t xml:space="preserve">goal for </w:t>
      </w:r>
      <w:r w:rsidR="0040105D">
        <w:rPr>
          <w:rFonts w:asciiTheme="minorHAnsi" w:hAnsiTheme="minorHAnsi" w:cstheme="minorHAnsi"/>
          <w:color w:val="2A2A2A"/>
          <w:sz w:val="22"/>
          <w:szCs w:val="22"/>
        </w:rPr>
        <w:t xml:space="preserve">PGAM </w:t>
      </w:r>
      <w:r w:rsidR="006B54B3">
        <w:rPr>
          <w:rFonts w:asciiTheme="minorHAnsi" w:hAnsiTheme="minorHAnsi" w:cstheme="minorHAnsi"/>
          <w:color w:val="2A2A2A"/>
          <w:sz w:val="22"/>
          <w:szCs w:val="22"/>
        </w:rPr>
        <w:t xml:space="preserve">and beyond </w:t>
      </w:r>
      <w:r w:rsidR="00F83C37" w:rsidRPr="00983C72">
        <w:rPr>
          <w:rFonts w:asciiTheme="minorHAnsi" w:hAnsiTheme="minorHAnsi" w:cstheme="minorHAnsi"/>
          <w:color w:val="2A2A2A"/>
          <w:sz w:val="22"/>
          <w:szCs w:val="22"/>
        </w:rPr>
        <w:t xml:space="preserve">is to </w:t>
      </w:r>
      <w:r w:rsidR="00487F85">
        <w:rPr>
          <w:rFonts w:asciiTheme="minorHAnsi" w:hAnsiTheme="minorHAnsi" w:cstheme="minorHAnsi"/>
          <w:color w:val="2A2A2A"/>
          <w:sz w:val="22"/>
          <w:szCs w:val="22"/>
        </w:rPr>
        <w:t xml:space="preserve">actively </w:t>
      </w:r>
      <w:r w:rsidR="00F83C37" w:rsidRPr="00983C72">
        <w:rPr>
          <w:rFonts w:asciiTheme="minorHAnsi" w:hAnsiTheme="minorHAnsi" w:cstheme="minorHAnsi"/>
          <w:color w:val="2A2A2A"/>
          <w:sz w:val="22"/>
          <w:szCs w:val="22"/>
        </w:rPr>
        <w:t xml:space="preserve">promote </w:t>
      </w:r>
      <w:r w:rsidRPr="00983C72">
        <w:rPr>
          <w:rFonts w:asciiTheme="minorHAnsi" w:hAnsiTheme="minorHAnsi" w:cstheme="minorHAnsi"/>
          <w:color w:val="2A2A2A"/>
          <w:sz w:val="22"/>
          <w:szCs w:val="22"/>
        </w:rPr>
        <w:t xml:space="preserve">the </w:t>
      </w:r>
      <w:r w:rsidR="0040105D">
        <w:rPr>
          <w:rFonts w:asciiTheme="minorHAnsi" w:hAnsiTheme="minorHAnsi" w:cstheme="minorHAnsi"/>
          <w:color w:val="2A2A2A"/>
          <w:sz w:val="22"/>
          <w:szCs w:val="22"/>
        </w:rPr>
        <w:t>benefits</w:t>
      </w:r>
      <w:r w:rsidRPr="00983C72">
        <w:rPr>
          <w:rFonts w:asciiTheme="minorHAnsi" w:hAnsiTheme="minorHAnsi" w:cstheme="minorHAnsi"/>
          <w:color w:val="2A2A2A"/>
          <w:sz w:val="22"/>
          <w:szCs w:val="22"/>
        </w:rPr>
        <w:t xml:space="preserve"> of </w:t>
      </w:r>
      <w:r w:rsidR="00523A93" w:rsidRPr="00983C72">
        <w:rPr>
          <w:rFonts w:asciiTheme="minorHAnsi" w:hAnsiTheme="minorHAnsi" w:cstheme="minorHAnsi"/>
          <w:color w:val="2A2A2A"/>
          <w:sz w:val="22"/>
          <w:szCs w:val="22"/>
        </w:rPr>
        <w:t xml:space="preserve">Responsible Play which </w:t>
      </w:r>
      <w:r w:rsidR="00487F85">
        <w:rPr>
          <w:rFonts w:asciiTheme="minorHAnsi" w:hAnsiTheme="minorHAnsi" w:cstheme="minorHAnsi"/>
          <w:color w:val="2A2A2A"/>
          <w:sz w:val="22"/>
          <w:szCs w:val="22"/>
        </w:rPr>
        <w:t>underscore</w:t>
      </w:r>
      <w:r w:rsidR="00F83C37" w:rsidRPr="00983C72">
        <w:rPr>
          <w:rFonts w:asciiTheme="minorHAnsi" w:hAnsiTheme="minorHAnsi" w:cstheme="minorHAnsi"/>
          <w:color w:val="2A2A2A"/>
          <w:sz w:val="22"/>
          <w:szCs w:val="22"/>
        </w:rPr>
        <w:t xml:space="preserve"> the </w:t>
      </w:r>
      <w:r w:rsidR="0040105D">
        <w:rPr>
          <w:rFonts w:asciiTheme="minorHAnsi" w:hAnsiTheme="minorHAnsi" w:cstheme="minorHAnsi"/>
          <w:color w:val="2A2A2A"/>
          <w:sz w:val="22"/>
          <w:szCs w:val="22"/>
        </w:rPr>
        <w:t>importance of setting a budget and time limit for p</w:t>
      </w:r>
      <w:r w:rsidR="00523A93" w:rsidRPr="00983C72">
        <w:rPr>
          <w:rFonts w:asciiTheme="minorHAnsi" w:hAnsiTheme="minorHAnsi" w:cstheme="minorHAnsi"/>
          <w:color w:val="2A2A2A"/>
          <w:sz w:val="22"/>
          <w:szCs w:val="22"/>
        </w:rPr>
        <w:t>lay</w:t>
      </w:r>
      <w:r w:rsidR="00F83C37" w:rsidRPr="00983C72">
        <w:rPr>
          <w:rFonts w:asciiTheme="minorHAnsi" w:hAnsiTheme="minorHAnsi" w:cstheme="minorHAnsi"/>
          <w:color w:val="2A2A2A"/>
          <w:sz w:val="22"/>
          <w:szCs w:val="22"/>
        </w:rPr>
        <w:t>, prioritiz</w:t>
      </w:r>
      <w:r w:rsidR="0040105D">
        <w:rPr>
          <w:rFonts w:asciiTheme="minorHAnsi" w:hAnsiTheme="minorHAnsi" w:cstheme="minorHAnsi"/>
          <w:color w:val="2A2A2A"/>
          <w:sz w:val="22"/>
          <w:szCs w:val="22"/>
        </w:rPr>
        <w:t>ing</w:t>
      </w:r>
      <w:r w:rsidR="00F83C37" w:rsidRPr="00983C72">
        <w:rPr>
          <w:rFonts w:asciiTheme="minorHAnsi" w:hAnsiTheme="minorHAnsi" w:cstheme="minorHAnsi"/>
          <w:color w:val="2A2A2A"/>
          <w:sz w:val="22"/>
          <w:szCs w:val="22"/>
        </w:rPr>
        <w:t xml:space="preserve"> </w:t>
      </w:r>
      <w:proofErr w:type="gramStart"/>
      <w:r w:rsidR="00F83C37" w:rsidRPr="00983C72">
        <w:rPr>
          <w:rFonts w:asciiTheme="minorHAnsi" w:hAnsiTheme="minorHAnsi" w:cstheme="minorHAnsi"/>
          <w:color w:val="2A2A2A"/>
          <w:sz w:val="22"/>
          <w:szCs w:val="22"/>
        </w:rPr>
        <w:t>family</w:t>
      </w:r>
      <w:proofErr w:type="gramEnd"/>
      <w:r w:rsidR="00F83C37" w:rsidRPr="00983C72">
        <w:rPr>
          <w:rFonts w:asciiTheme="minorHAnsi" w:hAnsiTheme="minorHAnsi" w:cstheme="minorHAnsi"/>
          <w:color w:val="2A2A2A"/>
          <w:sz w:val="22"/>
          <w:szCs w:val="22"/>
        </w:rPr>
        <w:t xml:space="preserve"> and friends over gambling, and explor</w:t>
      </w:r>
      <w:r w:rsidR="0040105D">
        <w:rPr>
          <w:rFonts w:asciiTheme="minorHAnsi" w:hAnsiTheme="minorHAnsi" w:cstheme="minorHAnsi"/>
          <w:color w:val="2A2A2A"/>
          <w:sz w:val="22"/>
          <w:szCs w:val="22"/>
        </w:rPr>
        <w:t>ing</w:t>
      </w:r>
      <w:r w:rsidR="00F83C37" w:rsidRPr="00983C72">
        <w:rPr>
          <w:rFonts w:asciiTheme="minorHAnsi" w:hAnsiTheme="minorHAnsi" w:cstheme="minorHAnsi"/>
          <w:color w:val="2A2A2A"/>
          <w:sz w:val="22"/>
          <w:szCs w:val="22"/>
        </w:rPr>
        <w:t xml:space="preserve"> other forms of entertainment</w:t>
      </w:r>
      <w:r w:rsidRPr="00983C72">
        <w:rPr>
          <w:rFonts w:asciiTheme="minorHAnsi" w:hAnsiTheme="minorHAnsi" w:cstheme="minorHAnsi"/>
          <w:color w:val="2A2A2A"/>
          <w:sz w:val="22"/>
          <w:szCs w:val="22"/>
        </w:rPr>
        <w:t>,</w:t>
      </w:r>
      <w:r w:rsidR="00523A93" w:rsidRPr="00983C72">
        <w:rPr>
          <w:rFonts w:asciiTheme="minorHAnsi" w:hAnsiTheme="minorHAnsi" w:cstheme="minorHAnsi"/>
          <w:color w:val="2A2A2A"/>
          <w:sz w:val="22"/>
          <w:szCs w:val="22"/>
        </w:rPr>
        <w:t xml:space="preserve"> among other things</w:t>
      </w:r>
      <w:r w:rsidR="00F83C37" w:rsidRPr="00983C72">
        <w:rPr>
          <w:rFonts w:asciiTheme="minorHAnsi" w:hAnsiTheme="minorHAnsi" w:cstheme="minorHAnsi"/>
          <w:color w:val="2A2A2A"/>
          <w:sz w:val="22"/>
          <w:szCs w:val="22"/>
        </w:rPr>
        <w:t xml:space="preserve">. </w:t>
      </w:r>
      <w:r w:rsidR="00FD0E83">
        <w:rPr>
          <w:rFonts w:asciiTheme="minorHAnsi" w:hAnsiTheme="minorHAnsi" w:cstheme="minorHAnsi"/>
          <w:color w:val="2A2A2A"/>
          <w:sz w:val="22"/>
          <w:szCs w:val="22"/>
        </w:rPr>
        <w:t>W</w:t>
      </w:r>
      <w:r w:rsidR="00F83C37" w:rsidRPr="00983C72">
        <w:rPr>
          <w:rFonts w:asciiTheme="minorHAnsi" w:hAnsiTheme="minorHAnsi" w:cstheme="minorHAnsi"/>
          <w:color w:val="2A2A2A"/>
          <w:sz w:val="22"/>
          <w:szCs w:val="22"/>
        </w:rPr>
        <w:t xml:space="preserve">e will </w:t>
      </w:r>
      <w:r w:rsidR="00FD0E83">
        <w:rPr>
          <w:rFonts w:asciiTheme="minorHAnsi" w:hAnsiTheme="minorHAnsi" w:cstheme="minorHAnsi"/>
          <w:color w:val="2A2A2A"/>
          <w:sz w:val="22"/>
          <w:szCs w:val="22"/>
        </w:rPr>
        <w:t xml:space="preserve">also </w:t>
      </w:r>
      <w:r w:rsidRPr="00983C72">
        <w:rPr>
          <w:rFonts w:asciiTheme="minorHAnsi" w:hAnsiTheme="minorHAnsi" w:cstheme="minorHAnsi"/>
          <w:color w:val="2A2A2A"/>
          <w:sz w:val="22"/>
          <w:szCs w:val="22"/>
        </w:rPr>
        <w:t xml:space="preserve">continue to infuse Responsible Gaming elements into the production </w:t>
      </w:r>
      <w:r w:rsidR="00F83C37" w:rsidRPr="00983C72">
        <w:rPr>
          <w:rFonts w:asciiTheme="minorHAnsi" w:hAnsiTheme="minorHAnsi" w:cstheme="minorHAnsi"/>
          <w:color w:val="2A2A2A"/>
          <w:sz w:val="22"/>
          <w:szCs w:val="22"/>
        </w:rPr>
        <w:t xml:space="preserve">and marketing </w:t>
      </w:r>
      <w:r w:rsidRPr="00983C72">
        <w:rPr>
          <w:rFonts w:asciiTheme="minorHAnsi" w:hAnsiTheme="minorHAnsi" w:cstheme="minorHAnsi"/>
          <w:color w:val="2A2A2A"/>
          <w:sz w:val="22"/>
          <w:szCs w:val="22"/>
        </w:rPr>
        <w:t>of our products and encourage</w:t>
      </w:r>
      <w:r w:rsidR="00FD0E83">
        <w:rPr>
          <w:rFonts w:asciiTheme="minorHAnsi" w:hAnsiTheme="minorHAnsi" w:cstheme="minorHAnsi"/>
          <w:color w:val="2A2A2A"/>
          <w:sz w:val="22"/>
          <w:szCs w:val="22"/>
        </w:rPr>
        <w:t xml:space="preserve"> our</w:t>
      </w:r>
      <w:r w:rsidRPr="00983C72">
        <w:rPr>
          <w:rFonts w:asciiTheme="minorHAnsi" w:hAnsiTheme="minorHAnsi" w:cstheme="minorHAnsi"/>
          <w:color w:val="2A2A2A"/>
          <w:sz w:val="22"/>
          <w:szCs w:val="22"/>
        </w:rPr>
        <w:t xml:space="preserve"> licensees to do the same.” </w:t>
      </w:r>
    </w:p>
    <w:p w14:paraId="35A5F140" w14:textId="44124766" w:rsidR="00C57044" w:rsidRDefault="00C57044" w:rsidP="00C57044">
      <w:r w:rsidRPr="00C57044">
        <w:t>OASAS Commissioner Arlene González Sánchez said</w:t>
      </w:r>
      <w:r>
        <w:t>, “Problem gambling affects thousands in New York State, and can have negative impacts on people regardless of their background, age, or any other factors. OASAS is committed to establishing necessary supports for those impacted, as well as their families, and Problem Gambling Awareness Month is an opportunity to highlight the prevention, treatment, and recovery services that are available. This important observance will help us further raise awareness of this important issue, and the great work that is happening here in New York State.”</w:t>
      </w:r>
    </w:p>
    <w:p w14:paraId="22B8B124" w14:textId="3495825C" w:rsidR="3990110E" w:rsidRDefault="3990110E" w:rsidP="00C57044">
      <w:pPr>
        <w:pStyle w:val="NormalWeb"/>
        <w:shd w:val="clear" w:color="auto" w:fill="FFFFFF"/>
        <w:spacing w:before="0" w:beforeAutospacing="0" w:after="150" w:afterAutospacing="0" w:line="312" w:lineRule="atLeast"/>
        <w:textAlignment w:val="baseline"/>
        <w:rPr>
          <w:rFonts w:ascii="Calibri" w:eastAsia="Calibri" w:hAnsi="Calibri" w:cs="Calibri"/>
          <w:color w:val="000000" w:themeColor="text1"/>
          <w:sz w:val="22"/>
          <w:szCs w:val="22"/>
        </w:rPr>
      </w:pPr>
      <w:r w:rsidRPr="3990110E">
        <w:rPr>
          <w:rFonts w:ascii="Calibri" w:eastAsia="Calibri" w:hAnsi="Calibri" w:cs="Calibri"/>
          <w:color w:val="000000" w:themeColor="text1"/>
          <w:sz w:val="22"/>
          <w:szCs w:val="22"/>
        </w:rPr>
        <w:t xml:space="preserve">NYCPG Executive Director Jim Maney said, </w:t>
      </w:r>
      <w:r w:rsidR="00B60193">
        <w:rPr>
          <w:rFonts w:ascii="Calibri" w:eastAsia="Calibri" w:hAnsi="Calibri" w:cs="Calibri"/>
          <w:color w:val="000000" w:themeColor="text1"/>
          <w:sz w:val="22"/>
          <w:szCs w:val="22"/>
        </w:rPr>
        <w:t>“</w:t>
      </w:r>
      <w:r w:rsidR="00313CF3">
        <w:rPr>
          <w:rFonts w:ascii="Calibri" w:eastAsia="Calibri" w:hAnsi="Calibri" w:cs="Calibri"/>
          <w:color w:val="000000" w:themeColor="text1"/>
          <w:sz w:val="22"/>
          <w:szCs w:val="22"/>
        </w:rPr>
        <w:t>N</w:t>
      </w:r>
      <w:r w:rsidRPr="3990110E">
        <w:rPr>
          <w:rFonts w:ascii="Calibri" w:eastAsia="Calibri" w:hAnsi="Calibri" w:cs="Calibri"/>
          <w:color w:val="000000" w:themeColor="text1"/>
          <w:sz w:val="22"/>
          <w:szCs w:val="22"/>
        </w:rPr>
        <w:t xml:space="preserve">ow more than ever it is imperative that we provide for those who are struggling, those who cannot gamble responsibly and to address problem gambling at all levels statewide, regionally, and locally.  We are pleased to have an unprecedented amount of manpower to do just that through </w:t>
      </w:r>
      <w:r w:rsidR="00FD0E83">
        <w:rPr>
          <w:rFonts w:ascii="Calibri" w:eastAsia="Calibri" w:hAnsi="Calibri" w:cs="Calibri"/>
          <w:color w:val="000000" w:themeColor="text1"/>
          <w:sz w:val="22"/>
          <w:szCs w:val="22"/>
        </w:rPr>
        <w:t>seven</w:t>
      </w:r>
      <w:r w:rsidR="00FD0E83" w:rsidRPr="3990110E">
        <w:rPr>
          <w:rFonts w:ascii="Calibri" w:eastAsia="Calibri" w:hAnsi="Calibri" w:cs="Calibri"/>
          <w:color w:val="000000" w:themeColor="text1"/>
          <w:sz w:val="22"/>
          <w:szCs w:val="22"/>
        </w:rPr>
        <w:t xml:space="preserve"> </w:t>
      </w:r>
      <w:hyperlink r:id="rId9" w:history="1">
        <w:r w:rsidRPr="006463A6">
          <w:rPr>
            <w:rStyle w:val="Hyperlink"/>
            <w:rFonts w:ascii="Calibri" w:eastAsia="Calibri" w:hAnsi="Calibri" w:cs="Calibri"/>
            <w:sz w:val="22"/>
            <w:szCs w:val="22"/>
          </w:rPr>
          <w:t>Problem Gambling Resource Centers (PGRCs).</w:t>
        </w:r>
      </w:hyperlink>
      <w:r w:rsidRPr="3990110E">
        <w:rPr>
          <w:rFonts w:ascii="Calibri" w:eastAsia="Calibri" w:hAnsi="Calibri" w:cs="Calibri"/>
          <w:color w:val="000000" w:themeColor="text1"/>
          <w:sz w:val="22"/>
          <w:szCs w:val="22"/>
        </w:rPr>
        <w:t xml:space="preserve">  The services </w:t>
      </w:r>
      <w:r w:rsidRPr="3990110E">
        <w:rPr>
          <w:rFonts w:ascii="Calibri" w:eastAsia="Calibri" w:hAnsi="Calibri" w:cs="Calibri"/>
          <w:color w:val="000000" w:themeColor="text1"/>
          <w:sz w:val="22"/>
          <w:szCs w:val="22"/>
        </w:rPr>
        <w:lastRenderedPageBreak/>
        <w:t>provided by the PGRC staff statewide are focused on just one thing</w:t>
      </w:r>
      <w:r w:rsidR="00FD0E83">
        <w:rPr>
          <w:rFonts w:ascii="Calibri" w:eastAsia="Calibri" w:hAnsi="Calibri" w:cs="Calibri"/>
          <w:color w:val="000000" w:themeColor="text1"/>
          <w:sz w:val="22"/>
          <w:szCs w:val="22"/>
        </w:rPr>
        <w:t xml:space="preserve"> </w:t>
      </w:r>
      <w:r w:rsidRPr="3990110E">
        <w:rPr>
          <w:rFonts w:ascii="Calibri" w:eastAsia="Calibri" w:hAnsi="Calibri" w:cs="Calibri"/>
          <w:color w:val="000000" w:themeColor="text1"/>
          <w:sz w:val="22"/>
          <w:szCs w:val="22"/>
        </w:rPr>
        <w:t xml:space="preserve">- connecting those in need to information and services.  </w:t>
      </w:r>
      <w:r w:rsidRPr="00C57044">
        <w:rPr>
          <w:rFonts w:ascii="Calibri" w:eastAsia="Calibri" w:hAnsi="Calibri" w:cs="Calibri"/>
          <w:color w:val="000000" w:themeColor="text1"/>
          <w:sz w:val="22"/>
          <w:szCs w:val="22"/>
        </w:rPr>
        <w:t xml:space="preserve">We are </w:t>
      </w:r>
      <w:r w:rsidR="00FD0E83" w:rsidRPr="00C57044">
        <w:rPr>
          <w:rFonts w:ascii="Calibri" w:eastAsia="Calibri" w:hAnsi="Calibri" w:cs="Calibri"/>
          <w:color w:val="000000" w:themeColor="text1"/>
          <w:sz w:val="22"/>
          <w:szCs w:val="22"/>
        </w:rPr>
        <w:t xml:space="preserve">here </w:t>
      </w:r>
      <w:r w:rsidRPr="00C57044">
        <w:rPr>
          <w:rFonts w:ascii="Calibri" w:eastAsia="Calibri" w:hAnsi="Calibri" w:cs="Calibri"/>
          <w:color w:val="000000" w:themeColor="text1"/>
          <w:sz w:val="22"/>
          <w:szCs w:val="22"/>
        </w:rPr>
        <w:t xml:space="preserve">to </w:t>
      </w:r>
      <w:r w:rsidR="00FD0E83" w:rsidRPr="00C57044">
        <w:rPr>
          <w:rFonts w:ascii="Calibri" w:eastAsia="Calibri" w:hAnsi="Calibri" w:cs="Calibri"/>
          <w:color w:val="000000" w:themeColor="text1"/>
          <w:sz w:val="22"/>
          <w:szCs w:val="22"/>
        </w:rPr>
        <w:t>help</w:t>
      </w:r>
      <w:r w:rsidRPr="3990110E">
        <w:rPr>
          <w:rFonts w:ascii="Calibri" w:eastAsia="Calibri" w:hAnsi="Calibri" w:cs="Calibri"/>
          <w:i/>
          <w:iCs/>
          <w:color w:val="000000" w:themeColor="text1"/>
          <w:sz w:val="22"/>
          <w:szCs w:val="22"/>
        </w:rPr>
        <w:t>.</w:t>
      </w:r>
      <w:r w:rsidR="00B60193">
        <w:rPr>
          <w:rFonts w:ascii="Calibri" w:eastAsia="Calibri" w:hAnsi="Calibri" w:cs="Calibri"/>
          <w:i/>
          <w:iCs/>
          <w:color w:val="000000" w:themeColor="text1"/>
          <w:sz w:val="22"/>
          <w:szCs w:val="22"/>
        </w:rPr>
        <w:t>”</w:t>
      </w:r>
    </w:p>
    <w:p w14:paraId="2D2AE1F4" w14:textId="218C6876" w:rsidR="009C00DB" w:rsidRPr="00983C72" w:rsidRDefault="000C0E08" w:rsidP="00254240">
      <w:pPr>
        <w:pStyle w:val="NormalWeb"/>
        <w:shd w:val="clear" w:color="auto" w:fill="FFFFFF"/>
        <w:spacing w:before="0" w:beforeAutospacing="0" w:after="150" w:afterAutospacing="0" w:line="312" w:lineRule="atLeast"/>
        <w:textAlignment w:val="baseline"/>
        <w:rPr>
          <w:rFonts w:asciiTheme="minorHAnsi" w:hAnsiTheme="minorHAnsi" w:cstheme="minorHAnsi"/>
          <w:sz w:val="22"/>
          <w:szCs w:val="22"/>
        </w:rPr>
      </w:pPr>
      <w:r w:rsidRPr="00983C72">
        <w:rPr>
          <w:rFonts w:asciiTheme="minorHAnsi" w:hAnsiTheme="minorHAnsi" w:cstheme="minorHAnsi"/>
          <w:sz w:val="22"/>
          <w:szCs w:val="22"/>
        </w:rPr>
        <w:t xml:space="preserve">Using the tagline #AwarenessPlusAction, members of the RPP will </w:t>
      </w:r>
      <w:r w:rsidR="009C00DB" w:rsidRPr="00983C72">
        <w:rPr>
          <w:rFonts w:asciiTheme="minorHAnsi" w:hAnsiTheme="minorHAnsi" w:cstheme="minorHAnsi"/>
          <w:sz w:val="22"/>
          <w:szCs w:val="22"/>
        </w:rPr>
        <w:t xml:space="preserve">work collaboratively to </w:t>
      </w:r>
      <w:r w:rsidR="0009544E">
        <w:rPr>
          <w:rFonts w:asciiTheme="minorHAnsi" w:hAnsiTheme="minorHAnsi" w:cstheme="minorHAnsi"/>
          <w:sz w:val="22"/>
          <w:szCs w:val="22"/>
        </w:rPr>
        <w:t xml:space="preserve">deliver </w:t>
      </w:r>
      <w:r w:rsidR="009C00DB" w:rsidRPr="00983C72">
        <w:rPr>
          <w:rFonts w:asciiTheme="minorHAnsi" w:hAnsiTheme="minorHAnsi" w:cstheme="minorHAnsi"/>
          <w:sz w:val="22"/>
          <w:szCs w:val="22"/>
        </w:rPr>
        <w:t xml:space="preserve">a mix of </w:t>
      </w:r>
      <w:r w:rsidR="0009544E">
        <w:rPr>
          <w:rFonts w:asciiTheme="minorHAnsi" w:hAnsiTheme="minorHAnsi" w:cstheme="minorHAnsi"/>
          <w:sz w:val="22"/>
          <w:szCs w:val="22"/>
        </w:rPr>
        <w:t>w</w:t>
      </w:r>
      <w:r w:rsidR="00CD1474">
        <w:rPr>
          <w:rFonts w:asciiTheme="minorHAnsi" w:hAnsiTheme="minorHAnsi" w:cstheme="minorHAnsi"/>
          <w:sz w:val="22"/>
          <w:szCs w:val="22"/>
        </w:rPr>
        <w:t xml:space="preserve">ebinars, </w:t>
      </w:r>
      <w:r w:rsidRPr="00983C72">
        <w:rPr>
          <w:rFonts w:asciiTheme="minorHAnsi" w:hAnsiTheme="minorHAnsi" w:cstheme="minorHAnsi"/>
          <w:sz w:val="22"/>
          <w:szCs w:val="22"/>
        </w:rPr>
        <w:t>screening</w:t>
      </w:r>
      <w:r w:rsidR="009C00DB" w:rsidRPr="00983C72">
        <w:rPr>
          <w:rFonts w:asciiTheme="minorHAnsi" w:hAnsiTheme="minorHAnsi" w:cstheme="minorHAnsi"/>
          <w:sz w:val="22"/>
          <w:szCs w:val="22"/>
        </w:rPr>
        <w:t xml:space="preserve">s, </w:t>
      </w:r>
      <w:r w:rsidRPr="00983C72">
        <w:rPr>
          <w:rFonts w:asciiTheme="minorHAnsi" w:hAnsiTheme="minorHAnsi" w:cstheme="minorHAnsi"/>
          <w:sz w:val="22"/>
          <w:szCs w:val="22"/>
        </w:rPr>
        <w:t xml:space="preserve">training days, </w:t>
      </w:r>
      <w:r w:rsidR="00F7426C">
        <w:rPr>
          <w:rFonts w:asciiTheme="minorHAnsi" w:hAnsiTheme="minorHAnsi" w:cstheme="minorHAnsi"/>
          <w:sz w:val="22"/>
          <w:szCs w:val="22"/>
        </w:rPr>
        <w:t xml:space="preserve">traditional and social </w:t>
      </w:r>
      <w:r w:rsidRPr="00983C72">
        <w:rPr>
          <w:rFonts w:asciiTheme="minorHAnsi" w:hAnsiTheme="minorHAnsi" w:cstheme="minorHAnsi"/>
          <w:sz w:val="22"/>
          <w:szCs w:val="22"/>
        </w:rPr>
        <w:t xml:space="preserve">media campaigns, and </w:t>
      </w:r>
      <w:r w:rsidR="00F7426C">
        <w:rPr>
          <w:rFonts w:asciiTheme="minorHAnsi" w:hAnsiTheme="minorHAnsi" w:cstheme="minorHAnsi"/>
          <w:sz w:val="22"/>
          <w:szCs w:val="22"/>
        </w:rPr>
        <w:t xml:space="preserve">other </w:t>
      </w:r>
      <w:r w:rsidRPr="00983C72">
        <w:rPr>
          <w:rFonts w:asciiTheme="minorHAnsi" w:hAnsiTheme="minorHAnsi" w:cstheme="minorHAnsi"/>
          <w:sz w:val="22"/>
          <w:szCs w:val="22"/>
        </w:rPr>
        <w:t xml:space="preserve">awareness initiatives to </w:t>
      </w:r>
      <w:r w:rsidR="00F7426C">
        <w:rPr>
          <w:rFonts w:asciiTheme="minorHAnsi" w:hAnsiTheme="minorHAnsi" w:cstheme="minorHAnsi"/>
          <w:sz w:val="22"/>
          <w:szCs w:val="22"/>
        </w:rPr>
        <w:t>focus public a</w:t>
      </w:r>
      <w:r w:rsidR="009C00DB" w:rsidRPr="00983C72">
        <w:rPr>
          <w:rFonts w:asciiTheme="minorHAnsi" w:hAnsiTheme="minorHAnsi" w:cstheme="minorHAnsi"/>
          <w:sz w:val="22"/>
          <w:szCs w:val="22"/>
        </w:rPr>
        <w:t xml:space="preserve">ttention </w:t>
      </w:r>
      <w:r w:rsidR="00F7426C">
        <w:rPr>
          <w:rFonts w:asciiTheme="minorHAnsi" w:hAnsiTheme="minorHAnsi" w:cstheme="minorHAnsi"/>
          <w:sz w:val="22"/>
          <w:szCs w:val="22"/>
        </w:rPr>
        <w:t>on</w:t>
      </w:r>
      <w:r w:rsidR="009C00DB" w:rsidRPr="00983C72">
        <w:rPr>
          <w:rFonts w:asciiTheme="minorHAnsi" w:hAnsiTheme="minorHAnsi" w:cstheme="minorHAnsi"/>
          <w:sz w:val="22"/>
          <w:szCs w:val="22"/>
        </w:rPr>
        <w:t xml:space="preserve"> the issue and </w:t>
      </w:r>
      <w:r w:rsidR="00F7426C">
        <w:rPr>
          <w:rFonts w:asciiTheme="minorHAnsi" w:hAnsiTheme="minorHAnsi" w:cstheme="minorHAnsi"/>
          <w:sz w:val="22"/>
          <w:szCs w:val="22"/>
        </w:rPr>
        <w:t>in the words of National Council Executive Director</w:t>
      </w:r>
      <w:r w:rsidR="0009544E">
        <w:rPr>
          <w:rFonts w:asciiTheme="minorHAnsi" w:hAnsiTheme="minorHAnsi" w:cstheme="minorHAnsi"/>
          <w:sz w:val="22"/>
          <w:szCs w:val="22"/>
        </w:rPr>
        <w:t xml:space="preserve"> Keith Whyte</w:t>
      </w:r>
      <w:r w:rsidR="009C00DB" w:rsidRPr="00983C72">
        <w:rPr>
          <w:rFonts w:asciiTheme="minorHAnsi" w:hAnsiTheme="minorHAnsi" w:cstheme="minorHAnsi"/>
          <w:sz w:val="22"/>
          <w:szCs w:val="22"/>
        </w:rPr>
        <w:t>, “to let people know that hope and help exist.”</w:t>
      </w:r>
    </w:p>
    <w:p w14:paraId="5E4463B6" w14:textId="22ED53CF" w:rsidR="000F0D96" w:rsidRDefault="00D23ABA" w:rsidP="00254240">
      <w:pPr>
        <w:pStyle w:val="NormalWeb"/>
        <w:shd w:val="clear" w:color="auto" w:fill="FFFFFF"/>
        <w:spacing w:before="0" w:beforeAutospacing="0" w:after="150" w:afterAutospacing="0" w:line="312"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The RPP will debut </w:t>
      </w:r>
      <w:r w:rsidR="00AF445E">
        <w:rPr>
          <w:rFonts w:asciiTheme="minorHAnsi" w:hAnsiTheme="minorHAnsi" w:cstheme="minorHAnsi"/>
          <w:sz w:val="22"/>
          <w:szCs w:val="22"/>
        </w:rPr>
        <w:t xml:space="preserve">its new </w:t>
      </w:r>
      <w:r>
        <w:rPr>
          <w:rFonts w:asciiTheme="minorHAnsi" w:hAnsiTheme="minorHAnsi" w:cstheme="minorHAnsi"/>
          <w:sz w:val="22"/>
          <w:szCs w:val="22"/>
        </w:rPr>
        <w:t xml:space="preserve">Public Service </w:t>
      </w:r>
      <w:r w:rsidR="002008F0">
        <w:rPr>
          <w:rFonts w:asciiTheme="minorHAnsi" w:hAnsiTheme="minorHAnsi" w:cstheme="minorHAnsi"/>
          <w:sz w:val="22"/>
          <w:szCs w:val="22"/>
        </w:rPr>
        <w:t xml:space="preserve">campaign </w:t>
      </w:r>
      <w:r w:rsidR="00DD4A49">
        <w:rPr>
          <w:rFonts w:asciiTheme="minorHAnsi" w:hAnsiTheme="minorHAnsi" w:cstheme="minorHAnsi"/>
          <w:sz w:val="22"/>
          <w:szCs w:val="22"/>
        </w:rPr>
        <w:t xml:space="preserve">designed to </w:t>
      </w:r>
      <w:r w:rsidR="00AA413F">
        <w:rPr>
          <w:rFonts w:asciiTheme="minorHAnsi" w:hAnsiTheme="minorHAnsi" w:cstheme="minorHAnsi"/>
          <w:sz w:val="22"/>
          <w:szCs w:val="22"/>
        </w:rPr>
        <w:t xml:space="preserve">promote </w:t>
      </w:r>
      <w:r w:rsidR="00322335">
        <w:rPr>
          <w:rFonts w:asciiTheme="minorHAnsi" w:hAnsiTheme="minorHAnsi" w:cstheme="minorHAnsi"/>
          <w:sz w:val="22"/>
          <w:szCs w:val="22"/>
        </w:rPr>
        <w:t>Re</w:t>
      </w:r>
      <w:r w:rsidR="00DD4A49">
        <w:rPr>
          <w:rFonts w:asciiTheme="minorHAnsi" w:hAnsiTheme="minorHAnsi" w:cstheme="minorHAnsi"/>
          <w:sz w:val="22"/>
          <w:szCs w:val="22"/>
        </w:rPr>
        <w:t xml:space="preserve">sponsible </w:t>
      </w:r>
      <w:r w:rsidR="00322335">
        <w:rPr>
          <w:rFonts w:asciiTheme="minorHAnsi" w:hAnsiTheme="minorHAnsi" w:cstheme="minorHAnsi"/>
          <w:sz w:val="22"/>
          <w:szCs w:val="22"/>
        </w:rPr>
        <w:t xml:space="preserve">Play </w:t>
      </w:r>
      <w:r w:rsidR="00AA413F">
        <w:rPr>
          <w:rFonts w:asciiTheme="minorHAnsi" w:hAnsiTheme="minorHAnsi" w:cstheme="minorHAnsi"/>
          <w:sz w:val="22"/>
          <w:szCs w:val="22"/>
        </w:rPr>
        <w:t xml:space="preserve">as a </w:t>
      </w:r>
      <w:r w:rsidR="00755103">
        <w:rPr>
          <w:rFonts w:asciiTheme="minorHAnsi" w:hAnsiTheme="minorHAnsi" w:cstheme="minorHAnsi"/>
          <w:sz w:val="22"/>
          <w:szCs w:val="22"/>
        </w:rPr>
        <w:t xml:space="preserve">practical </w:t>
      </w:r>
      <w:r w:rsidR="00AA413F">
        <w:rPr>
          <w:rFonts w:asciiTheme="minorHAnsi" w:hAnsiTheme="minorHAnsi" w:cstheme="minorHAnsi"/>
          <w:sz w:val="22"/>
          <w:szCs w:val="22"/>
        </w:rPr>
        <w:t xml:space="preserve">safeguard against disordered gambling. </w:t>
      </w:r>
      <w:r w:rsidRPr="002008F0">
        <w:rPr>
          <w:rFonts w:asciiTheme="minorHAnsi" w:hAnsiTheme="minorHAnsi" w:cstheme="minorHAnsi"/>
          <w:sz w:val="22"/>
          <w:szCs w:val="22"/>
        </w:rPr>
        <w:t>Th</w:t>
      </w:r>
      <w:r>
        <w:rPr>
          <w:rFonts w:asciiTheme="minorHAnsi" w:hAnsiTheme="minorHAnsi" w:cstheme="minorHAnsi"/>
          <w:sz w:val="22"/>
          <w:szCs w:val="22"/>
        </w:rPr>
        <w:t xml:space="preserve">e </w:t>
      </w:r>
      <w:r w:rsidR="00CD1474">
        <w:rPr>
          <w:rFonts w:asciiTheme="minorHAnsi" w:hAnsiTheme="minorHAnsi" w:cstheme="minorHAnsi"/>
          <w:sz w:val="22"/>
          <w:szCs w:val="22"/>
        </w:rPr>
        <w:t xml:space="preserve">multi-faceted </w:t>
      </w:r>
      <w:r w:rsidR="002008F0">
        <w:rPr>
          <w:rFonts w:asciiTheme="minorHAnsi" w:hAnsiTheme="minorHAnsi" w:cstheme="minorHAnsi"/>
          <w:sz w:val="22"/>
          <w:szCs w:val="22"/>
        </w:rPr>
        <w:t xml:space="preserve">initiative features </w:t>
      </w:r>
      <w:r w:rsidR="004D03D6">
        <w:rPr>
          <w:rFonts w:asciiTheme="minorHAnsi" w:hAnsiTheme="minorHAnsi" w:cstheme="minorHAnsi"/>
          <w:sz w:val="22"/>
          <w:szCs w:val="22"/>
        </w:rPr>
        <w:t xml:space="preserve">live-read </w:t>
      </w:r>
      <w:r>
        <w:rPr>
          <w:rFonts w:asciiTheme="minorHAnsi" w:hAnsiTheme="minorHAnsi" w:cstheme="minorHAnsi"/>
          <w:sz w:val="22"/>
          <w:szCs w:val="22"/>
        </w:rPr>
        <w:t xml:space="preserve">messages </w:t>
      </w:r>
      <w:r w:rsidR="00511E97">
        <w:rPr>
          <w:rFonts w:asciiTheme="minorHAnsi" w:hAnsiTheme="minorHAnsi" w:cstheme="minorHAnsi"/>
          <w:sz w:val="22"/>
          <w:szCs w:val="22"/>
        </w:rPr>
        <w:t>showcasing the State’s confidential 1-877-</w:t>
      </w:r>
      <w:r w:rsidR="00AA413F">
        <w:rPr>
          <w:rFonts w:asciiTheme="minorHAnsi" w:hAnsiTheme="minorHAnsi" w:cstheme="minorHAnsi"/>
          <w:sz w:val="22"/>
          <w:szCs w:val="22"/>
        </w:rPr>
        <w:t>8-</w:t>
      </w:r>
      <w:r w:rsidR="00511E97">
        <w:rPr>
          <w:rFonts w:asciiTheme="minorHAnsi" w:hAnsiTheme="minorHAnsi" w:cstheme="minorHAnsi"/>
          <w:sz w:val="22"/>
          <w:szCs w:val="22"/>
        </w:rPr>
        <w:t xml:space="preserve">HOPENY addictions referral hotline </w:t>
      </w:r>
      <w:r w:rsidR="004D03D6">
        <w:rPr>
          <w:rFonts w:asciiTheme="minorHAnsi" w:hAnsiTheme="minorHAnsi" w:cstheme="minorHAnsi"/>
          <w:sz w:val="22"/>
          <w:szCs w:val="22"/>
        </w:rPr>
        <w:t xml:space="preserve">during televised New York Lottery drawings, </w:t>
      </w:r>
      <w:r>
        <w:rPr>
          <w:rFonts w:asciiTheme="minorHAnsi" w:hAnsiTheme="minorHAnsi" w:cstheme="minorHAnsi"/>
          <w:sz w:val="22"/>
          <w:szCs w:val="22"/>
        </w:rPr>
        <w:t xml:space="preserve">printed on Lottery </w:t>
      </w:r>
      <w:r w:rsidR="004D7776">
        <w:rPr>
          <w:rFonts w:asciiTheme="minorHAnsi" w:hAnsiTheme="minorHAnsi" w:cstheme="minorHAnsi"/>
          <w:sz w:val="22"/>
          <w:szCs w:val="22"/>
        </w:rPr>
        <w:t xml:space="preserve">scratch-off tickets and </w:t>
      </w:r>
      <w:r w:rsidR="004D03D6">
        <w:rPr>
          <w:rFonts w:asciiTheme="minorHAnsi" w:hAnsiTheme="minorHAnsi" w:cstheme="minorHAnsi"/>
          <w:sz w:val="22"/>
          <w:szCs w:val="22"/>
        </w:rPr>
        <w:t xml:space="preserve">promoted </w:t>
      </w:r>
      <w:r w:rsidR="004D7776">
        <w:rPr>
          <w:rFonts w:asciiTheme="minorHAnsi" w:hAnsiTheme="minorHAnsi" w:cstheme="minorHAnsi"/>
          <w:sz w:val="22"/>
          <w:szCs w:val="22"/>
        </w:rPr>
        <w:t xml:space="preserve">on </w:t>
      </w:r>
      <w:r w:rsidR="0009544E">
        <w:rPr>
          <w:rFonts w:asciiTheme="minorHAnsi" w:hAnsiTheme="minorHAnsi" w:cstheme="minorHAnsi"/>
          <w:sz w:val="22"/>
          <w:szCs w:val="22"/>
        </w:rPr>
        <w:t xml:space="preserve">the </w:t>
      </w:r>
      <w:r w:rsidR="00511E97">
        <w:rPr>
          <w:rFonts w:asciiTheme="minorHAnsi" w:hAnsiTheme="minorHAnsi" w:cstheme="minorHAnsi"/>
          <w:sz w:val="22"/>
          <w:szCs w:val="22"/>
        </w:rPr>
        <w:t>Lottery</w:t>
      </w:r>
      <w:r w:rsidR="0009544E">
        <w:rPr>
          <w:rFonts w:asciiTheme="minorHAnsi" w:hAnsiTheme="minorHAnsi" w:cstheme="minorHAnsi"/>
          <w:sz w:val="22"/>
          <w:szCs w:val="22"/>
        </w:rPr>
        <w:t xml:space="preserve">’s </w:t>
      </w:r>
      <w:r w:rsidR="004D7776">
        <w:rPr>
          <w:rFonts w:asciiTheme="minorHAnsi" w:hAnsiTheme="minorHAnsi" w:cstheme="minorHAnsi"/>
          <w:sz w:val="22"/>
          <w:szCs w:val="22"/>
        </w:rPr>
        <w:t xml:space="preserve">retail </w:t>
      </w:r>
      <w:r w:rsidR="000B1470">
        <w:rPr>
          <w:rFonts w:asciiTheme="minorHAnsi" w:hAnsiTheme="minorHAnsi" w:cstheme="minorHAnsi"/>
          <w:sz w:val="22"/>
          <w:szCs w:val="22"/>
        </w:rPr>
        <w:t xml:space="preserve">displays, </w:t>
      </w:r>
      <w:r w:rsidR="004D7776">
        <w:rPr>
          <w:rFonts w:asciiTheme="minorHAnsi" w:hAnsiTheme="minorHAnsi" w:cstheme="minorHAnsi"/>
          <w:sz w:val="22"/>
          <w:szCs w:val="22"/>
        </w:rPr>
        <w:t xml:space="preserve">terminals and </w:t>
      </w:r>
      <w:r w:rsidR="00511E97">
        <w:rPr>
          <w:rFonts w:asciiTheme="minorHAnsi" w:hAnsiTheme="minorHAnsi" w:cstheme="minorHAnsi"/>
          <w:sz w:val="22"/>
          <w:szCs w:val="22"/>
        </w:rPr>
        <w:t>w</w:t>
      </w:r>
      <w:r w:rsidR="004D7776">
        <w:rPr>
          <w:rFonts w:asciiTheme="minorHAnsi" w:hAnsiTheme="minorHAnsi" w:cstheme="minorHAnsi"/>
          <w:sz w:val="22"/>
          <w:szCs w:val="22"/>
        </w:rPr>
        <w:t>ebsite; d</w:t>
      </w:r>
      <w:r w:rsidR="000C790B">
        <w:rPr>
          <w:rFonts w:asciiTheme="minorHAnsi" w:hAnsiTheme="minorHAnsi" w:cstheme="minorHAnsi"/>
          <w:sz w:val="22"/>
          <w:szCs w:val="22"/>
        </w:rPr>
        <w:t xml:space="preserve">igital </w:t>
      </w:r>
      <w:r w:rsidR="004D03D6">
        <w:rPr>
          <w:rFonts w:asciiTheme="minorHAnsi" w:hAnsiTheme="minorHAnsi" w:cstheme="minorHAnsi"/>
          <w:sz w:val="22"/>
          <w:szCs w:val="22"/>
        </w:rPr>
        <w:t xml:space="preserve">and print </w:t>
      </w:r>
      <w:r w:rsidR="000C790B">
        <w:rPr>
          <w:rFonts w:asciiTheme="minorHAnsi" w:hAnsiTheme="minorHAnsi" w:cstheme="minorHAnsi"/>
          <w:sz w:val="22"/>
          <w:szCs w:val="22"/>
        </w:rPr>
        <w:t xml:space="preserve">displays within commercial casinos, video </w:t>
      </w:r>
      <w:r w:rsidR="004D7776">
        <w:rPr>
          <w:rFonts w:asciiTheme="minorHAnsi" w:hAnsiTheme="minorHAnsi" w:cstheme="minorHAnsi"/>
          <w:sz w:val="22"/>
          <w:szCs w:val="22"/>
        </w:rPr>
        <w:t xml:space="preserve">lottery </w:t>
      </w:r>
      <w:r w:rsidR="000C790B">
        <w:rPr>
          <w:rFonts w:asciiTheme="minorHAnsi" w:hAnsiTheme="minorHAnsi" w:cstheme="minorHAnsi"/>
          <w:sz w:val="22"/>
          <w:szCs w:val="22"/>
        </w:rPr>
        <w:t xml:space="preserve">gaming </w:t>
      </w:r>
      <w:r w:rsidR="00511E97">
        <w:rPr>
          <w:rFonts w:asciiTheme="minorHAnsi" w:hAnsiTheme="minorHAnsi" w:cstheme="minorHAnsi"/>
          <w:sz w:val="22"/>
          <w:szCs w:val="22"/>
        </w:rPr>
        <w:t>facilities</w:t>
      </w:r>
      <w:r w:rsidR="000C790B">
        <w:rPr>
          <w:rFonts w:asciiTheme="minorHAnsi" w:hAnsiTheme="minorHAnsi" w:cstheme="minorHAnsi"/>
          <w:sz w:val="22"/>
          <w:szCs w:val="22"/>
        </w:rPr>
        <w:t>, horse racing tracks</w:t>
      </w:r>
      <w:r w:rsidR="004D7776">
        <w:rPr>
          <w:rFonts w:asciiTheme="minorHAnsi" w:hAnsiTheme="minorHAnsi" w:cstheme="minorHAnsi"/>
          <w:sz w:val="22"/>
          <w:szCs w:val="22"/>
        </w:rPr>
        <w:t xml:space="preserve"> and </w:t>
      </w:r>
      <w:r w:rsidR="00CD1474">
        <w:rPr>
          <w:rFonts w:asciiTheme="minorHAnsi" w:hAnsiTheme="minorHAnsi" w:cstheme="minorHAnsi"/>
          <w:sz w:val="22"/>
          <w:szCs w:val="22"/>
        </w:rPr>
        <w:t>off-track betting offices</w:t>
      </w:r>
      <w:r w:rsidR="004D7776">
        <w:rPr>
          <w:rFonts w:asciiTheme="minorHAnsi" w:hAnsiTheme="minorHAnsi" w:cstheme="minorHAnsi"/>
          <w:sz w:val="22"/>
          <w:szCs w:val="22"/>
        </w:rPr>
        <w:t xml:space="preserve">; </w:t>
      </w:r>
      <w:r w:rsidR="000C790B">
        <w:rPr>
          <w:rFonts w:asciiTheme="minorHAnsi" w:hAnsiTheme="minorHAnsi" w:cstheme="minorHAnsi"/>
          <w:sz w:val="22"/>
          <w:szCs w:val="22"/>
        </w:rPr>
        <w:t>social media posts on Facebook</w:t>
      </w:r>
      <w:r w:rsidR="00511E97">
        <w:rPr>
          <w:rFonts w:asciiTheme="minorHAnsi" w:hAnsiTheme="minorHAnsi" w:cstheme="minorHAnsi"/>
          <w:sz w:val="22"/>
          <w:szCs w:val="22"/>
        </w:rPr>
        <w:t xml:space="preserve">, </w:t>
      </w:r>
      <w:r w:rsidR="000C790B">
        <w:rPr>
          <w:rFonts w:asciiTheme="minorHAnsi" w:hAnsiTheme="minorHAnsi" w:cstheme="minorHAnsi"/>
          <w:sz w:val="22"/>
          <w:szCs w:val="22"/>
        </w:rPr>
        <w:t>Twitter</w:t>
      </w:r>
      <w:r w:rsidR="004D7776">
        <w:rPr>
          <w:rFonts w:asciiTheme="minorHAnsi" w:hAnsiTheme="minorHAnsi" w:cstheme="minorHAnsi"/>
          <w:sz w:val="22"/>
          <w:szCs w:val="22"/>
        </w:rPr>
        <w:t xml:space="preserve">, </w:t>
      </w:r>
      <w:r w:rsidR="000C790B">
        <w:rPr>
          <w:rFonts w:asciiTheme="minorHAnsi" w:hAnsiTheme="minorHAnsi" w:cstheme="minorHAnsi"/>
          <w:sz w:val="22"/>
          <w:szCs w:val="22"/>
        </w:rPr>
        <w:t>Instagram</w:t>
      </w:r>
      <w:r w:rsidR="004D7776">
        <w:rPr>
          <w:rFonts w:asciiTheme="minorHAnsi" w:hAnsiTheme="minorHAnsi" w:cstheme="minorHAnsi"/>
          <w:sz w:val="22"/>
          <w:szCs w:val="22"/>
        </w:rPr>
        <w:t xml:space="preserve"> and other platforms</w:t>
      </w:r>
      <w:r w:rsidR="000C790B">
        <w:rPr>
          <w:rFonts w:asciiTheme="minorHAnsi" w:hAnsiTheme="minorHAnsi" w:cstheme="minorHAnsi"/>
          <w:sz w:val="22"/>
          <w:szCs w:val="22"/>
        </w:rPr>
        <w:t xml:space="preserve">; </w:t>
      </w:r>
      <w:r w:rsidR="000C790B" w:rsidRPr="00AF445E">
        <w:rPr>
          <w:rFonts w:asciiTheme="minorHAnsi" w:hAnsiTheme="minorHAnsi" w:cstheme="minorHAnsi"/>
          <w:sz w:val="22"/>
          <w:szCs w:val="22"/>
        </w:rPr>
        <w:t xml:space="preserve">TV and radio </w:t>
      </w:r>
      <w:r w:rsidR="00511E97">
        <w:rPr>
          <w:rFonts w:asciiTheme="minorHAnsi" w:hAnsiTheme="minorHAnsi" w:cstheme="minorHAnsi"/>
          <w:sz w:val="22"/>
          <w:szCs w:val="22"/>
        </w:rPr>
        <w:t>public service announcements</w:t>
      </w:r>
      <w:r w:rsidR="000C790B">
        <w:rPr>
          <w:rFonts w:asciiTheme="minorHAnsi" w:hAnsiTheme="minorHAnsi" w:cstheme="minorHAnsi"/>
          <w:sz w:val="22"/>
          <w:szCs w:val="22"/>
        </w:rPr>
        <w:t xml:space="preserve">; and </w:t>
      </w:r>
      <w:r w:rsidR="000F0D96">
        <w:rPr>
          <w:rFonts w:asciiTheme="minorHAnsi" w:hAnsiTheme="minorHAnsi" w:cstheme="minorHAnsi"/>
          <w:sz w:val="22"/>
          <w:szCs w:val="22"/>
        </w:rPr>
        <w:t xml:space="preserve">complementary </w:t>
      </w:r>
      <w:r w:rsidR="000C790B" w:rsidRPr="00AF445E">
        <w:rPr>
          <w:rFonts w:asciiTheme="minorHAnsi" w:hAnsiTheme="minorHAnsi" w:cstheme="minorHAnsi"/>
          <w:sz w:val="22"/>
          <w:szCs w:val="22"/>
        </w:rPr>
        <w:t>posters</w:t>
      </w:r>
      <w:r w:rsidR="000C790B">
        <w:rPr>
          <w:rFonts w:asciiTheme="minorHAnsi" w:hAnsiTheme="minorHAnsi" w:cstheme="minorHAnsi"/>
          <w:sz w:val="22"/>
          <w:szCs w:val="22"/>
        </w:rPr>
        <w:t xml:space="preserve"> </w:t>
      </w:r>
      <w:r w:rsidR="000F0D96">
        <w:rPr>
          <w:rFonts w:asciiTheme="minorHAnsi" w:hAnsiTheme="minorHAnsi" w:cstheme="minorHAnsi"/>
          <w:sz w:val="22"/>
          <w:szCs w:val="22"/>
        </w:rPr>
        <w:t xml:space="preserve">displayed </w:t>
      </w:r>
      <w:r w:rsidR="000C790B">
        <w:rPr>
          <w:rFonts w:asciiTheme="minorHAnsi" w:hAnsiTheme="minorHAnsi" w:cstheme="minorHAnsi"/>
          <w:sz w:val="22"/>
          <w:szCs w:val="22"/>
        </w:rPr>
        <w:t xml:space="preserve">at </w:t>
      </w:r>
      <w:r w:rsidR="00511E97">
        <w:rPr>
          <w:rFonts w:asciiTheme="minorHAnsi" w:hAnsiTheme="minorHAnsi" w:cstheme="minorHAnsi"/>
          <w:sz w:val="22"/>
          <w:szCs w:val="22"/>
        </w:rPr>
        <w:t>select</w:t>
      </w:r>
      <w:r w:rsidR="000F0D96">
        <w:rPr>
          <w:rFonts w:asciiTheme="minorHAnsi" w:hAnsiTheme="minorHAnsi" w:cstheme="minorHAnsi"/>
          <w:sz w:val="22"/>
          <w:szCs w:val="22"/>
        </w:rPr>
        <w:t xml:space="preserve"> Welcome Centers along the </w:t>
      </w:r>
      <w:r w:rsidR="000C790B">
        <w:rPr>
          <w:rFonts w:asciiTheme="minorHAnsi" w:hAnsiTheme="minorHAnsi" w:cstheme="minorHAnsi"/>
          <w:sz w:val="22"/>
          <w:szCs w:val="22"/>
        </w:rPr>
        <w:t>New York State Thruway</w:t>
      </w:r>
      <w:r w:rsidR="000F0D96">
        <w:rPr>
          <w:rFonts w:asciiTheme="minorHAnsi" w:hAnsiTheme="minorHAnsi" w:cstheme="minorHAnsi"/>
          <w:sz w:val="22"/>
          <w:szCs w:val="22"/>
        </w:rPr>
        <w:t>.</w:t>
      </w:r>
    </w:p>
    <w:p w14:paraId="6D4C97BB" w14:textId="7F915191" w:rsidR="001276B5" w:rsidRDefault="3990110E" w:rsidP="3990110E">
      <w:pPr>
        <w:pStyle w:val="NormalWeb"/>
        <w:shd w:val="clear" w:color="auto" w:fill="FFFFFF" w:themeFill="background1"/>
        <w:spacing w:after="150" w:line="312" w:lineRule="atLeast"/>
        <w:textAlignment w:val="baseline"/>
        <w:rPr>
          <w:rFonts w:asciiTheme="minorHAnsi" w:hAnsiTheme="minorHAnsi" w:cstheme="minorBidi"/>
          <w:sz w:val="22"/>
          <w:szCs w:val="22"/>
        </w:rPr>
      </w:pPr>
      <w:r w:rsidRPr="3990110E">
        <w:rPr>
          <w:rFonts w:asciiTheme="minorHAnsi" w:hAnsiTheme="minorHAnsi" w:cstheme="minorBidi"/>
          <w:sz w:val="22"/>
          <w:szCs w:val="22"/>
        </w:rPr>
        <w:t xml:space="preserve">In addition, the NYCPG in cooperation with OASAS will present a weekly </w:t>
      </w:r>
      <w:r w:rsidR="005E1673">
        <w:rPr>
          <w:rFonts w:asciiTheme="minorHAnsi" w:hAnsiTheme="minorHAnsi" w:cstheme="minorBidi"/>
          <w:sz w:val="22"/>
          <w:szCs w:val="22"/>
        </w:rPr>
        <w:t>w</w:t>
      </w:r>
      <w:r w:rsidR="005E1673" w:rsidRPr="3990110E">
        <w:rPr>
          <w:rFonts w:asciiTheme="minorHAnsi" w:hAnsiTheme="minorHAnsi" w:cstheme="minorBidi"/>
          <w:sz w:val="22"/>
          <w:szCs w:val="22"/>
        </w:rPr>
        <w:t xml:space="preserve">ebinar </w:t>
      </w:r>
      <w:r w:rsidRPr="3990110E">
        <w:rPr>
          <w:rFonts w:asciiTheme="minorHAnsi" w:hAnsiTheme="minorHAnsi" w:cstheme="minorBidi"/>
          <w:sz w:val="22"/>
          <w:szCs w:val="22"/>
        </w:rPr>
        <w:t xml:space="preserve">featuring </w:t>
      </w:r>
      <w:r w:rsidR="00755103">
        <w:rPr>
          <w:rFonts w:asciiTheme="minorHAnsi" w:hAnsiTheme="minorHAnsi" w:cstheme="minorBidi"/>
          <w:sz w:val="22"/>
          <w:szCs w:val="22"/>
        </w:rPr>
        <w:t xml:space="preserve">subject matter </w:t>
      </w:r>
      <w:r w:rsidRPr="3990110E">
        <w:rPr>
          <w:rFonts w:asciiTheme="minorHAnsi" w:hAnsiTheme="minorHAnsi" w:cstheme="minorBidi"/>
          <w:sz w:val="22"/>
          <w:szCs w:val="22"/>
        </w:rPr>
        <w:t xml:space="preserve">experts in the fields of Prevention, Screening/Intervention, Treatment, and Recovery. The pair will also actively promote regional events and programming at the seven </w:t>
      </w:r>
      <w:hyperlink r:id="rId10" w:history="1">
        <w:r w:rsidRPr="00C57044">
          <w:rPr>
            <w:rStyle w:val="Hyperlink"/>
            <w:rFonts w:asciiTheme="minorHAnsi" w:hAnsiTheme="minorHAnsi" w:cstheme="minorBidi"/>
            <w:sz w:val="22"/>
            <w:szCs w:val="22"/>
          </w:rPr>
          <w:t>Problem Gambling Resource Centers</w:t>
        </w:r>
      </w:hyperlink>
      <w:r w:rsidRPr="3990110E">
        <w:rPr>
          <w:rFonts w:asciiTheme="minorHAnsi" w:hAnsiTheme="minorHAnsi" w:cstheme="minorBidi"/>
          <w:sz w:val="22"/>
          <w:szCs w:val="22"/>
        </w:rPr>
        <w:t xml:space="preserve"> (PGRC) that now service at-risk populations in New York City and Long Island as well as the </w:t>
      </w:r>
      <w:r w:rsidR="005E1673">
        <w:rPr>
          <w:rFonts w:asciiTheme="minorHAnsi" w:hAnsiTheme="minorHAnsi" w:cstheme="minorBidi"/>
          <w:sz w:val="22"/>
          <w:szCs w:val="22"/>
        </w:rPr>
        <w:t>M</w:t>
      </w:r>
      <w:r w:rsidR="005E1673" w:rsidRPr="3990110E">
        <w:rPr>
          <w:rFonts w:asciiTheme="minorHAnsi" w:hAnsiTheme="minorHAnsi" w:cstheme="minorBidi"/>
          <w:sz w:val="22"/>
          <w:szCs w:val="22"/>
        </w:rPr>
        <w:t>id</w:t>
      </w:r>
      <w:r w:rsidRPr="3990110E">
        <w:rPr>
          <w:rFonts w:asciiTheme="minorHAnsi" w:hAnsiTheme="minorHAnsi" w:cstheme="minorBidi"/>
          <w:sz w:val="22"/>
          <w:szCs w:val="22"/>
        </w:rPr>
        <w:t xml:space="preserve">-Hudson Valley, Northeast, Central, Finger Lakes and Western areas of the State. More information on the webinars, speakers and other supporting events is available at </w:t>
      </w:r>
      <w:hyperlink r:id="rId11">
        <w:r w:rsidRPr="3990110E">
          <w:rPr>
            <w:rStyle w:val="Hyperlink"/>
            <w:rFonts w:asciiTheme="minorHAnsi" w:hAnsiTheme="minorHAnsi" w:cstheme="minorBidi"/>
            <w:sz w:val="22"/>
            <w:szCs w:val="22"/>
          </w:rPr>
          <w:t>https://nyproblemgambling.org/pgam/</w:t>
        </w:r>
      </w:hyperlink>
      <w:r w:rsidRPr="3990110E">
        <w:rPr>
          <w:rFonts w:asciiTheme="minorHAnsi" w:hAnsiTheme="minorHAnsi" w:cstheme="minorBidi"/>
          <w:sz w:val="22"/>
          <w:szCs w:val="22"/>
        </w:rPr>
        <w:t xml:space="preserve"> </w:t>
      </w:r>
    </w:p>
    <w:p w14:paraId="2C70E7DC" w14:textId="42E90898" w:rsidR="00B03698" w:rsidRPr="006665DF" w:rsidRDefault="00B03698" w:rsidP="00B03698">
      <w:pPr>
        <w:pStyle w:val="NormalWeb"/>
        <w:shd w:val="clear" w:color="auto" w:fill="FFFFFF"/>
        <w:spacing w:before="0" w:beforeAutospacing="0" w:after="150" w:afterAutospacing="0" w:line="312" w:lineRule="atLeast"/>
        <w:textAlignment w:val="baseline"/>
        <w:rPr>
          <w:rFonts w:asciiTheme="minorHAnsi" w:hAnsiTheme="minorHAnsi" w:cstheme="minorHAnsi"/>
          <w:sz w:val="22"/>
          <w:szCs w:val="22"/>
        </w:rPr>
      </w:pPr>
      <w:r w:rsidRPr="006665DF">
        <w:rPr>
          <w:rFonts w:asciiTheme="minorHAnsi" w:hAnsiTheme="minorHAnsi" w:cstheme="minorHAnsi"/>
          <w:color w:val="000000"/>
          <w:sz w:val="22"/>
          <w:szCs w:val="22"/>
        </w:rPr>
        <w:t xml:space="preserve">To bring the PGAM campaign full circle, members of the RPP will once again invite Commission </w:t>
      </w:r>
      <w:r w:rsidRPr="006665DF">
        <w:rPr>
          <w:rFonts w:asciiTheme="minorHAnsi" w:hAnsiTheme="minorHAnsi" w:cstheme="minorHAnsi"/>
          <w:color w:val="000000"/>
          <w:sz w:val="22"/>
          <w:szCs w:val="22"/>
        </w:rPr>
        <w:t xml:space="preserve">staff </w:t>
      </w:r>
      <w:r w:rsidRPr="006665DF">
        <w:rPr>
          <w:rFonts w:asciiTheme="minorHAnsi" w:hAnsiTheme="minorHAnsi" w:cstheme="minorHAnsi"/>
          <w:color w:val="000000"/>
          <w:sz w:val="22"/>
          <w:szCs w:val="22"/>
        </w:rPr>
        <w:t xml:space="preserve">as well as employees within the prevention, treatment and recovery communities to participate in </w:t>
      </w:r>
      <w:hyperlink r:id="rId12" w:history="1">
        <w:r w:rsidRPr="006665DF">
          <w:rPr>
            <w:rStyle w:val="Hyperlink"/>
            <w:rFonts w:asciiTheme="minorHAnsi" w:hAnsiTheme="minorHAnsi" w:cstheme="minorHAnsi"/>
            <w:sz w:val="22"/>
            <w:szCs w:val="22"/>
          </w:rPr>
          <w:t>National Gambling Disorder Screening Day</w:t>
        </w:r>
      </w:hyperlink>
      <w:r w:rsidRPr="006665DF">
        <w:rPr>
          <w:rFonts w:asciiTheme="minorHAnsi" w:hAnsiTheme="minorHAnsi" w:cstheme="minorHAnsi"/>
          <w:color w:val="000000"/>
          <w:sz w:val="22"/>
          <w:szCs w:val="22"/>
        </w:rPr>
        <w:t xml:space="preserve">. The </w:t>
      </w:r>
      <w:r w:rsidRPr="006665DF">
        <w:rPr>
          <w:rFonts w:asciiTheme="minorHAnsi" w:hAnsiTheme="minorHAnsi" w:cstheme="minorHAnsi"/>
          <w:color w:val="303030"/>
          <w:sz w:val="22"/>
          <w:szCs w:val="22"/>
          <w:shd w:val="clear" w:color="auto" w:fill="FFFFFF"/>
        </w:rPr>
        <w:t xml:space="preserve">one-day online event held annually on the second Tuesday of March </w:t>
      </w:r>
      <w:r w:rsidRPr="006665DF">
        <w:rPr>
          <w:rFonts w:asciiTheme="minorHAnsi" w:hAnsiTheme="minorHAnsi" w:cstheme="minorHAnsi"/>
          <w:color w:val="000000"/>
          <w:sz w:val="22"/>
          <w:szCs w:val="22"/>
        </w:rPr>
        <w:t xml:space="preserve">helps </w:t>
      </w:r>
      <w:r w:rsidRPr="006665DF">
        <w:rPr>
          <w:rFonts w:asciiTheme="minorHAnsi" w:hAnsiTheme="minorHAnsi" w:cstheme="minorHAnsi"/>
          <w:color w:val="303030"/>
          <w:sz w:val="22"/>
          <w:szCs w:val="22"/>
          <w:shd w:val="clear" w:color="auto" w:fill="FFFFFF"/>
        </w:rPr>
        <w:t>identify individuals who might have gambling disorder and should seek further assessment.</w:t>
      </w:r>
    </w:p>
    <w:p w14:paraId="26BE314F" w14:textId="2E495C4D" w:rsidR="0043019D" w:rsidRDefault="0043019D" w:rsidP="00254240">
      <w:pPr>
        <w:pStyle w:val="NormalWeb"/>
        <w:shd w:val="clear" w:color="auto" w:fill="FFFFFF"/>
        <w:spacing w:before="0" w:beforeAutospacing="0" w:after="150" w:afterAutospacing="0" w:line="312" w:lineRule="atLeast"/>
        <w:textAlignment w:val="baseline"/>
        <w:rPr>
          <w:rFonts w:asciiTheme="minorHAnsi" w:hAnsiTheme="minorHAnsi" w:cstheme="minorHAnsi"/>
          <w:sz w:val="22"/>
          <w:szCs w:val="22"/>
        </w:rPr>
      </w:pPr>
    </w:p>
    <w:p w14:paraId="40E05479" w14:textId="646D570E" w:rsidR="00E972F2" w:rsidRPr="005F6994" w:rsidRDefault="00E972F2" w:rsidP="00594099">
      <w:pPr>
        <w:spacing w:after="0"/>
        <w:jc w:val="center"/>
        <w:rPr>
          <w:rFonts w:cstheme="minorHAnsi"/>
        </w:rPr>
      </w:pPr>
      <w:r w:rsidRPr="005F6994">
        <w:rPr>
          <w:rFonts w:cstheme="minorHAnsi"/>
        </w:rPr>
        <w:t>#</w:t>
      </w:r>
      <w:r w:rsidR="00594099" w:rsidRPr="005F6994">
        <w:rPr>
          <w:rFonts w:cstheme="minorHAnsi"/>
        </w:rPr>
        <w:t xml:space="preserve"> </w:t>
      </w:r>
      <w:r w:rsidRPr="005F6994">
        <w:rPr>
          <w:rFonts w:cstheme="minorHAnsi"/>
        </w:rPr>
        <w:t>#</w:t>
      </w:r>
      <w:r w:rsidR="00594099" w:rsidRPr="005F6994">
        <w:rPr>
          <w:rFonts w:cstheme="minorHAnsi"/>
        </w:rPr>
        <w:t xml:space="preserve"> </w:t>
      </w:r>
      <w:r w:rsidRPr="005F6994">
        <w:rPr>
          <w:rFonts w:cstheme="minorHAnsi"/>
        </w:rPr>
        <w:t>#</w:t>
      </w:r>
    </w:p>
    <w:p w14:paraId="770D71D4" w14:textId="77777777" w:rsidR="00E972F2" w:rsidRDefault="00E972F2" w:rsidP="00594099">
      <w:pPr>
        <w:spacing w:after="0"/>
      </w:pPr>
    </w:p>
    <w:p w14:paraId="37DE94EF" w14:textId="77777777" w:rsidR="00757B7C" w:rsidRDefault="00757B7C" w:rsidP="00594099">
      <w:pPr>
        <w:spacing w:after="0"/>
      </w:pPr>
    </w:p>
    <w:p w14:paraId="19895263" w14:textId="442A5B02" w:rsidR="00437813" w:rsidRDefault="00437813" w:rsidP="00594099">
      <w:pPr>
        <w:spacing w:after="0"/>
      </w:pPr>
    </w:p>
    <w:p w14:paraId="27F23AAA" w14:textId="77777777" w:rsidR="00437813" w:rsidRDefault="00437813" w:rsidP="00594099">
      <w:pPr>
        <w:spacing w:after="0"/>
      </w:pPr>
    </w:p>
    <w:sectPr w:rsidR="0043781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593C" w14:textId="77777777" w:rsidR="00116160" w:rsidRDefault="00116160" w:rsidP="007252D3">
      <w:pPr>
        <w:spacing w:after="0" w:line="240" w:lineRule="auto"/>
      </w:pPr>
      <w:r>
        <w:separator/>
      </w:r>
    </w:p>
  </w:endnote>
  <w:endnote w:type="continuationSeparator" w:id="0">
    <w:p w14:paraId="5B2F6868" w14:textId="77777777" w:rsidR="00116160" w:rsidRDefault="00116160" w:rsidP="0072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F29A" w14:textId="77777777" w:rsidR="007252D3" w:rsidRDefault="00725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C108" w14:textId="77777777" w:rsidR="007252D3" w:rsidRDefault="00725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3687" w14:textId="77777777" w:rsidR="007252D3" w:rsidRDefault="0072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8D171" w14:textId="77777777" w:rsidR="00116160" w:rsidRDefault="00116160" w:rsidP="007252D3">
      <w:pPr>
        <w:spacing w:after="0" w:line="240" w:lineRule="auto"/>
      </w:pPr>
      <w:r>
        <w:separator/>
      </w:r>
    </w:p>
  </w:footnote>
  <w:footnote w:type="continuationSeparator" w:id="0">
    <w:p w14:paraId="02F45909" w14:textId="77777777" w:rsidR="00116160" w:rsidRDefault="00116160" w:rsidP="0072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27E2" w14:textId="77777777" w:rsidR="007252D3" w:rsidRDefault="00725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17B5" w14:textId="65CDAE07" w:rsidR="007252D3" w:rsidRDefault="00725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C912" w14:textId="77777777" w:rsidR="007252D3" w:rsidRDefault="00725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2FEF"/>
    <w:multiLevelType w:val="multilevel"/>
    <w:tmpl w:val="33DA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24F72"/>
    <w:multiLevelType w:val="multilevel"/>
    <w:tmpl w:val="0908E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B1DC0"/>
    <w:multiLevelType w:val="multilevel"/>
    <w:tmpl w:val="03C2A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61B7F"/>
    <w:multiLevelType w:val="hybridMultilevel"/>
    <w:tmpl w:val="1C0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321E1"/>
    <w:multiLevelType w:val="multilevel"/>
    <w:tmpl w:val="F9E0B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822F3"/>
    <w:multiLevelType w:val="multilevel"/>
    <w:tmpl w:val="EBE8D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79"/>
    <w:rsid w:val="000102D8"/>
    <w:rsid w:val="00035F56"/>
    <w:rsid w:val="0009544E"/>
    <w:rsid w:val="000B1470"/>
    <w:rsid w:val="000C0E08"/>
    <w:rsid w:val="000C6994"/>
    <w:rsid w:val="000C790B"/>
    <w:rsid w:val="000D1EE0"/>
    <w:rsid w:val="000D5B79"/>
    <w:rsid w:val="000E766F"/>
    <w:rsid w:val="000F0D96"/>
    <w:rsid w:val="000F6486"/>
    <w:rsid w:val="001150C1"/>
    <w:rsid w:val="00116160"/>
    <w:rsid w:val="001276B5"/>
    <w:rsid w:val="00135655"/>
    <w:rsid w:val="00147175"/>
    <w:rsid w:val="001557EE"/>
    <w:rsid w:val="00156281"/>
    <w:rsid w:val="00176E9B"/>
    <w:rsid w:val="001C3C68"/>
    <w:rsid w:val="001D4491"/>
    <w:rsid w:val="002008F0"/>
    <w:rsid w:val="00251F79"/>
    <w:rsid w:val="00254240"/>
    <w:rsid w:val="00270750"/>
    <w:rsid w:val="002A0CB8"/>
    <w:rsid w:val="002A0CED"/>
    <w:rsid w:val="002D0FC8"/>
    <w:rsid w:val="002D1702"/>
    <w:rsid w:val="002E72A5"/>
    <w:rsid w:val="002F6BB0"/>
    <w:rsid w:val="00313CF3"/>
    <w:rsid w:val="00322335"/>
    <w:rsid w:val="003375A3"/>
    <w:rsid w:val="00350F76"/>
    <w:rsid w:val="00377A2A"/>
    <w:rsid w:val="00381693"/>
    <w:rsid w:val="003B3B0E"/>
    <w:rsid w:val="0040105D"/>
    <w:rsid w:val="00422818"/>
    <w:rsid w:val="0043019D"/>
    <w:rsid w:val="004366E0"/>
    <w:rsid w:val="00437813"/>
    <w:rsid w:val="00447AFF"/>
    <w:rsid w:val="00476633"/>
    <w:rsid w:val="00487F85"/>
    <w:rsid w:val="004B3EE5"/>
    <w:rsid w:val="004D03D6"/>
    <w:rsid w:val="004D7776"/>
    <w:rsid w:val="00511E97"/>
    <w:rsid w:val="00523A93"/>
    <w:rsid w:val="0052748C"/>
    <w:rsid w:val="00531D7C"/>
    <w:rsid w:val="00573269"/>
    <w:rsid w:val="00594099"/>
    <w:rsid w:val="005E01D2"/>
    <w:rsid w:val="005E1673"/>
    <w:rsid w:val="005F6994"/>
    <w:rsid w:val="00601799"/>
    <w:rsid w:val="0060601C"/>
    <w:rsid w:val="0060700D"/>
    <w:rsid w:val="006463A6"/>
    <w:rsid w:val="006651CB"/>
    <w:rsid w:val="006665DF"/>
    <w:rsid w:val="00697A38"/>
    <w:rsid w:val="006B0C7E"/>
    <w:rsid w:val="006B54B3"/>
    <w:rsid w:val="006C603D"/>
    <w:rsid w:val="006E196E"/>
    <w:rsid w:val="006F3F9B"/>
    <w:rsid w:val="006F77B9"/>
    <w:rsid w:val="00702FB1"/>
    <w:rsid w:val="0070508A"/>
    <w:rsid w:val="007252D3"/>
    <w:rsid w:val="007300F7"/>
    <w:rsid w:val="00742000"/>
    <w:rsid w:val="00742272"/>
    <w:rsid w:val="007462D0"/>
    <w:rsid w:val="00755103"/>
    <w:rsid w:val="00757B7C"/>
    <w:rsid w:val="007636F8"/>
    <w:rsid w:val="007862D8"/>
    <w:rsid w:val="007A12A8"/>
    <w:rsid w:val="007B4A9C"/>
    <w:rsid w:val="007B4EF4"/>
    <w:rsid w:val="007C7AD6"/>
    <w:rsid w:val="007E50DB"/>
    <w:rsid w:val="007E6A66"/>
    <w:rsid w:val="00843D86"/>
    <w:rsid w:val="00865FEA"/>
    <w:rsid w:val="008B2073"/>
    <w:rsid w:val="008B6FAB"/>
    <w:rsid w:val="008D5207"/>
    <w:rsid w:val="00902E38"/>
    <w:rsid w:val="00915CD9"/>
    <w:rsid w:val="0094138F"/>
    <w:rsid w:val="0096690C"/>
    <w:rsid w:val="00970D1C"/>
    <w:rsid w:val="00974F58"/>
    <w:rsid w:val="00983C72"/>
    <w:rsid w:val="009C00DB"/>
    <w:rsid w:val="009C329C"/>
    <w:rsid w:val="00A73B53"/>
    <w:rsid w:val="00AA1612"/>
    <w:rsid w:val="00AA413F"/>
    <w:rsid w:val="00AB44A5"/>
    <w:rsid w:val="00AB58D4"/>
    <w:rsid w:val="00AD1EFA"/>
    <w:rsid w:val="00AD3110"/>
    <w:rsid w:val="00AE4E5A"/>
    <w:rsid w:val="00AF445E"/>
    <w:rsid w:val="00B03698"/>
    <w:rsid w:val="00B11966"/>
    <w:rsid w:val="00B2383C"/>
    <w:rsid w:val="00B413BF"/>
    <w:rsid w:val="00B44A83"/>
    <w:rsid w:val="00B45B81"/>
    <w:rsid w:val="00B46776"/>
    <w:rsid w:val="00B60193"/>
    <w:rsid w:val="00B70984"/>
    <w:rsid w:val="00B70F0E"/>
    <w:rsid w:val="00BA2850"/>
    <w:rsid w:val="00BF076C"/>
    <w:rsid w:val="00C07DAE"/>
    <w:rsid w:val="00C32FF3"/>
    <w:rsid w:val="00C35A1A"/>
    <w:rsid w:val="00C37392"/>
    <w:rsid w:val="00C57044"/>
    <w:rsid w:val="00CD1474"/>
    <w:rsid w:val="00CD5E96"/>
    <w:rsid w:val="00CE37AC"/>
    <w:rsid w:val="00D10E26"/>
    <w:rsid w:val="00D23ABA"/>
    <w:rsid w:val="00D2506E"/>
    <w:rsid w:val="00D42DB4"/>
    <w:rsid w:val="00D74817"/>
    <w:rsid w:val="00DC2821"/>
    <w:rsid w:val="00DD4A49"/>
    <w:rsid w:val="00DF625A"/>
    <w:rsid w:val="00E03CFA"/>
    <w:rsid w:val="00E6417D"/>
    <w:rsid w:val="00E67813"/>
    <w:rsid w:val="00E972F2"/>
    <w:rsid w:val="00EA271D"/>
    <w:rsid w:val="00EA4701"/>
    <w:rsid w:val="00EB12E1"/>
    <w:rsid w:val="00ED3702"/>
    <w:rsid w:val="00F004DF"/>
    <w:rsid w:val="00F01F74"/>
    <w:rsid w:val="00F7426C"/>
    <w:rsid w:val="00F83C37"/>
    <w:rsid w:val="00F85F2A"/>
    <w:rsid w:val="00FA4381"/>
    <w:rsid w:val="00FB6075"/>
    <w:rsid w:val="00FC6EC5"/>
    <w:rsid w:val="00FC7F59"/>
    <w:rsid w:val="00FD0E83"/>
    <w:rsid w:val="3990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260CB"/>
  <w15:chartTrackingRefBased/>
  <w15:docId w15:val="{15748ACC-CE84-4E77-8F2E-5F2E1659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C"/>
    <w:pPr>
      <w:ind w:left="720"/>
      <w:contextualSpacing/>
    </w:pPr>
  </w:style>
  <w:style w:type="character" w:styleId="Hyperlink">
    <w:name w:val="Hyperlink"/>
    <w:basedOn w:val="DefaultParagraphFont"/>
    <w:uiPriority w:val="99"/>
    <w:unhideWhenUsed/>
    <w:rsid w:val="00437813"/>
    <w:rPr>
      <w:color w:val="0563C1" w:themeColor="hyperlink"/>
      <w:u w:val="single"/>
    </w:rPr>
  </w:style>
  <w:style w:type="character" w:styleId="UnresolvedMention">
    <w:name w:val="Unresolved Mention"/>
    <w:basedOn w:val="DefaultParagraphFont"/>
    <w:uiPriority w:val="99"/>
    <w:semiHidden/>
    <w:unhideWhenUsed/>
    <w:rsid w:val="00437813"/>
    <w:rPr>
      <w:color w:val="605E5C"/>
      <w:shd w:val="clear" w:color="auto" w:fill="E1DFDD"/>
    </w:rPr>
  </w:style>
  <w:style w:type="paragraph" w:styleId="NoSpacing">
    <w:name w:val="No Spacing"/>
    <w:basedOn w:val="Normal"/>
    <w:uiPriority w:val="1"/>
    <w:qFormat/>
    <w:rsid w:val="003B3B0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15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C1"/>
    <w:rPr>
      <w:rFonts w:ascii="Segoe UI" w:hAnsi="Segoe UI" w:cs="Segoe UI"/>
      <w:sz w:val="18"/>
      <w:szCs w:val="18"/>
    </w:rPr>
  </w:style>
  <w:style w:type="paragraph" w:styleId="NormalWeb">
    <w:name w:val="Normal (Web)"/>
    <w:basedOn w:val="Normal"/>
    <w:uiPriority w:val="99"/>
    <w:unhideWhenUsed/>
    <w:rsid w:val="00CD5E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D3"/>
  </w:style>
  <w:style w:type="paragraph" w:styleId="Footer">
    <w:name w:val="footer"/>
    <w:basedOn w:val="Normal"/>
    <w:link w:val="FooterChar"/>
    <w:uiPriority w:val="99"/>
    <w:unhideWhenUsed/>
    <w:rsid w:val="0072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D3"/>
  </w:style>
  <w:style w:type="paragraph" w:customStyle="1" w:styleId="xxparagraph">
    <w:name w:val="x_x_paragraph"/>
    <w:basedOn w:val="Normal"/>
    <w:rsid w:val="00422818"/>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57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4672">
      <w:bodyDiv w:val="1"/>
      <w:marLeft w:val="0"/>
      <w:marRight w:val="0"/>
      <w:marTop w:val="0"/>
      <w:marBottom w:val="0"/>
      <w:divBdr>
        <w:top w:val="none" w:sz="0" w:space="0" w:color="auto"/>
        <w:left w:val="none" w:sz="0" w:space="0" w:color="auto"/>
        <w:bottom w:val="none" w:sz="0" w:space="0" w:color="auto"/>
        <w:right w:val="none" w:sz="0" w:space="0" w:color="auto"/>
      </w:divBdr>
    </w:div>
    <w:div w:id="675890000">
      <w:bodyDiv w:val="1"/>
      <w:marLeft w:val="0"/>
      <w:marRight w:val="0"/>
      <w:marTop w:val="0"/>
      <w:marBottom w:val="0"/>
      <w:divBdr>
        <w:top w:val="none" w:sz="0" w:space="0" w:color="auto"/>
        <w:left w:val="none" w:sz="0" w:space="0" w:color="auto"/>
        <w:bottom w:val="none" w:sz="0" w:space="0" w:color="auto"/>
        <w:right w:val="none" w:sz="0" w:space="0" w:color="auto"/>
      </w:divBdr>
    </w:div>
    <w:div w:id="1701707941">
      <w:bodyDiv w:val="1"/>
      <w:marLeft w:val="0"/>
      <w:marRight w:val="0"/>
      <w:marTop w:val="0"/>
      <w:marBottom w:val="0"/>
      <w:divBdr>
        <w:top w:val="none" w:sz="0" w:space="0" w:color="auto"/>
        <w:left w:val="none" w:sz="0" w:space="0" w:color="auto"/>
        <w:bottom w:val="none" w:sz="0" w:space="0" w:color="auto"/>
        <w:right w:val="none" w:sz="0" w:space="0" w:color="auto"/>
      </w:divBdr>
    </w:div>
    <w:div w:id="1944991424">
      <w:bodyDiv w:val="1"/>
      <w:marLeft w:val="0"/>
      <w:marRight w:val="0"/>
      <w:marTop w:val="0"/>
      <w:marBottom w:val="0"/>
      <w:divBdr>
        <w:top w:val="none" w:sz="0" w:space="0" w:color="auto"/>
        <w:left w:val="none" w:sz="0" w:space="0" w:color="auto"/>
        <w:bottom w:val="none" w:sz="0" w:space="0" w:color="auto"/>
        <w:right w:val="none" w:sz="0" w:space="0" w:color="auto"/>
      </w:divBdr>
    </w:div>
    <w:div w:id="20607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am-smb\gaming_shared\units\Comm\Responsible%20Gaming\GDSD_Flyer2021_fin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problemgambling.org/pg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yproblemgamblinghel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yproblemgamblinghel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2F69-6C30-4F49-A0DD-C0701D3F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Hapeman, Carolyn (GAMING)</dc:creator>
  <cp:keywords/>
  <dc:description/>
  <cp:lastModifiedBy>Hapeman, Carolyn (GAMING)</cp:lastModifiedBy>
  <cp:revision>2</cp:revision>
  <cp:lastPrinted>2021-02-09T15:33:00Z</cp:lastPrinted>
  <dcterms:created xsi:type="dcterms:W3CDTF">2021-03-01T13:39:00Z</dcterms:created>
  <dcterms:modified xsi:type="dcterms:W3CDTF">2021-03-01T13:39:00Z</dcterms:modified>
</cp:coreProperties>
</file>